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AF2" w:rsidRPr="00641AF2" w:rsidRDefault="00641AF2" w:rsidP="00641AF2">
      <w:pPr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641AF2">
        <w:rPr>
          <w:rFonts w:ascii="Times New Roman" w:eastAsia="Times New Roman" w:hAnsi="Times New Roman"/>
          <w:b/>
          <w:sz w:val="24"/>
          <w:szCs w:val="24"/>
        </w:rPr>
        <w:t>Приложение 1</w:t>
      </w:r>
    </w:p>
    <w:p w:rsidR="00641AF2" w:rsidRPr="00641AF2" w:rsidRDefault="00641AF2" w:rsidP="00641AF2">
      <w:pPr>
        <w:jc w:val="right"/>
        <w:rPr>
          <w:rFonts w:ascii="Times New Roman" w:eastAsia="Times New Roman" w:hAnsi="Times New Roman"/>
          <w:b/>
          <w:i/>
        </w:rPr>
      </w:pPr>
      <w:r w:rsidRPr="00641AF2">
        <w:rPr>
          <w:rFonts w:ascii="Times New Roman" w:eastAsia="Times New Roman" w:hAnsi="Times New Roman"/>
        </w:rPr>
        <w:t xml:space="preserve">к ПООП по </w:t>
      </w:r>
      <w:r w:rsidRPr="00641AF2">
        <w:rPr>
          <w:rFonts w:ascii="Times New Roman" w:eastAsia="Times New Roman" w:hAnsi="Times New Roman"/>
          <w:i/>
        </w:rPr>
        <w:t>профессии/специальности</w:t>
      </w:r>
      <w:r w:rsidRPr="00641AF2">
        <w:rPr>
          <w:rFonts w:ascii="Times New Roman" w:eastAsia="Times New Roman" w:hAnsi="Times New Roman"/>
          <w:b/>
          <w:i/>
        </w:rPr>
        <w:t xml:space="preserve"> </w:t>
      </w:r>
    </w:p>
    <w:p w:rsidR="00641AF2" w:rsidRPr="00EF3B1E" w:rsidRDefault="00EF3B1E" w:rsidP="00641AF2">
      <w:pPr>
        <w:jc w:val="right"/>
        <w:rPr>
          <w:rFonts w:ascii="Times New Roman" w:eastAsia="Times New Roman" w:hAnsi="Times New Roman"/>
          <w:b/>
          <w:i/>
          <w:u w:val="single"/>
        </w:rPr>
      </w:pPr>
      <w:r w:rsidRPr="00EF3B1E">
        <w:rPr>
          <w:rFonts w:ascii="Times New Roman" w:eastAsia="Times New Roman" w:hAnsi="Times New Roman"/>
          <w:b/>
          <w:i/>
          <w:u w:val="single"/>
        </w:rPr>
        <w:t>23.02.07 Техническое обслуживание и ремонт двигателей, систем и агрегатов автомобилей</w:t>
      </w:r>
    </w:p>
    <w:p w:rsidR="00395900" w:rsidRDefault="00395900" w:rsidP="00D94E44">
      <w:pPr>
        <w:jc w:val="center"/>
        <w:rPr>
          <w:rFonts w:ascii="Times New Roman" w:hAnsi="Times New Roman"/>
          <w:sz w:val="24"/>
          <w:szCs w:val="24"/>
        </w:rPr>
      </w:pPr>
    </w:p>
    <w:p w:rsidR="00E501E4" w:rsidRPr="00050D57" w:rsidRDefault="00E501E4" w:rsidP="00D94E44">
      <w:pPr>
        <w:jc w:val="center"/>
        <w:rPr>
          <w:rFonts w:ascii="Times New Roman" w:hAnsi="Times New Roman"/>
          <w:sz w:val="24"/>
          <w:szCs w:val="24"/>
        </w:rPr>
      </w:pPr>
    </w:p>
    <w:p w:rsidR="00395900" w:rsidRPr="00050D57" w:rsidRDefault="00395900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95900" w:rsidRPr="00050D57" w:rsidRDefault="00395900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48F5" w:rsidRPr="00050D57" w:rsidRDefault="006C48F5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48F5" w:rsidRPr="00050D57" w:rsidRDefault="006C48F5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48F5" w:rsidRPr="00050D57" w:rsidRDefault="006C48F5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E6308" w:rsidRPr="00050D57" w:rsidRDefault="000E6308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E6308" w:rsidRPr="00050D57" w:rsidRDefault="000E6308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94E44" w:rsidRPr="00050D57" w:rsidRDefault="00D94E44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94E44" w:rsidRPr="00050D57" w:rsidRDefault="00D94E44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94E44" w:rsidRPr="00050D57" w:rsidRDefault="00BD6B54" w:rsidP="00D94E4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50D57">
        <w:rPr>
          <w:rFonts w:ascii="Times New Roman" w:eastAsia="Times New Roman" w:hAnsi="Times New Roman"/>
          <w:b/>
          <w:caps/>
          <w:sz w:val="28"/>
          <w:szCs w:val="24"/>
        </w:rPr>
        <w:t>РАБОЧАЯ ПРОГРАММА ПРОФЕССИОНАЛЬНОГО МОДУЛЯ</w:t>
      </w:r>
    </w:p>
    <w:p w:rsidR="00D94E44" w:rsidRPr="00050D57" w:rsidRDefault="00D94E44" w:rsidP="00D94E44">
      <w:pPr>
        <w:jc w:val="center"/>
        <w:rPr>
          <w:rFonts w:ascii="Times New Roman" w:hAnsi="Times New Roman"/>
          <w:b/>
          <w:sz w:val="24"/>
          <w:szCs w:val="24"/>
        </w:rPr>
      </w:pPr>
      <w:r w:rsidRPr="00050D57">
        <w:rPr>
          <w:rFonts w:ascii="Times New Roman" w:hAnsi="Times New Roman"/>
          <w:b/>
          <w:sz w:val="24"/>
          <w:szCs w:val="24"/>
        </w:rPr>
        <w:t>«</w:t>
      </w:r>
      <w:r w:rsidRPr="00050D57">
        <w:rPr>
          <w:rFonts w:ascii="Times New Roman" w:hAnsi="Times New Roman"/>
          <w:b/>
          <w:sz w:val="24"/>
          <w:szCs w:val="24"/>
          <w:u w:val="single"/>
        </w:rPr>
        <w:t>ПМ 02 Организация процессов по техническому обслуживанию и ремонту автотранспортных средств</w:t>
      </w:r>
      <w:r w:rsidRPr="00050D57">
        <w:rPr>
          <w:rFonts w:ascii="Times New Roman" w:hAnsi="Times New Roman"/>
          <w:b/>
          <w:sz w:val="24"/>
          <w:szCs w:val="24"/>
        </w:rPr>
        <w:t>»</w:t>
      </w:r>
    </w:p>
    <w:p w:rsidR="00641AF2" w:rsidRPr="00641AF2" w:rsidRDefault="00641AF2" w:rsidP="00641AF2">
      <w:pPr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D94E44" w:rsidRPr="00050D57" w:rsidRDefault="00D94E44" w:rsidP="00D94E44">
      <w:pPr>
        <w:jc w:val="center"/>
        <w:rPr>
          <w:rFonts w:ascii="Times New Roman" w:hAnsi="Times New Roman"/>
          <w:sz w:val="24"/>
          <w:szCs w:val="24"/>
        </w:rPr>
      </w:pPr>
    </w:p>
    <w:p w:rsidR="00D94E44" w:rsidRPr="00050D57" w:rsidRDefault="00D94E44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94E44" w:rsidRPr="00050D57" w:rsidRDefault="00D94E44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94E44" w:rsidRPr="00050D57" w:rsidRDefault="00D94E44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48F5" w:rsidRPr="00050D57" w:rsidRDefault="006C48F5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48F5" w:rsidRPr="00050D57" w:rsidRDefault="006C48F5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48F5" w:rsidRPr="00050D57" w:rsidRDefault="006C48F5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95900" w:rsidRPr="00050D57" w:rsidRDefault="00395900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94E44" w:rsidRPr="00050D57" w:rsidRDefault="00D94E44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94E44" w:rsidRPr="00050D57" w:rsidRDefault="00D94E44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94E44" w:rsidRPr="00050D57" w:rsidRDefault="00D94E44" w:rsidP="00D94E4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C59FC" w:rsidRPr="00050D57" w:rsidRDefault="000E6308" w:rsidP="002C59FC">
      <w:pPr>
        <w:jc w:val="center"/>
        <w:rPr>
          <w:rFonts w:ascii="Times New Roman" w:hAnsi="Times New Roman"/>
          <w:b/>
          <w:sz w:val="24"/>
          <w:szCs w:val="24"/>
        </w:rPr>
      </w:pPr>
      <w:r w:rsidRPr="00050D57">
        <w:rPr>
          <w:rFonts w:ascii="Times New Roman" w:hAnsi="Times New Roman"/>
          <w:b/>
          <w:bCs/>
          <w:sz w:val="24"/>
          <w:szCs w:val="24"/>
        </w:rPr>
        <w:t xml:space="preserve">Сыктывкар, </w:t>
      </w:r>
      <w:r w:rsidR="00D94E44" w:rsidRPr="00050D57">
        <w:rPr>
          <w:rFonts w:ascii="Times New Roman" w:hAnsi="Times New Roman"/>
          <w:b/>
          <w:bCs/>
          <w:sz w:val="24"/>
          <w:szCs w:val="24"/>
        </w:rPr>
        <w:t>20</w:t>
      </w:r>
      <w:r w:rsidR="00641AF2" w:rsidRPr="00050D57">
        <w:rPr>
          <w:rFonts w:ascii="Times New Roman" w:hAnsi="Times New Roman"/>
          <w:b/>
          <w:bCs/>
          <w:sz w:val="24"/>
          <w:szCs w:val="24"/>
        </w:rPr>
        <w:t>23</w:t>
      </w:r>
      <w:r w:rsidR="00D94E44" w:rsidRPr="00050D57">
        <w:rPr>
          <w:rFonts w:ascii="Times New Roman" w:hAnsi="Times New Roman"/>
          <w:b/>
          <w:bCs/>
          <w:sz w:val="24"/>
          <w:szCs w:val="24"/>
        </w:rPr>
        <w:t xml:space="preserve"> г.</w:t>
      </w:r>
      <w:r w:rsidR="002C59FC" w:rsidRPr="00050D57">
        <w:rPr>
          <w:rFonts w:ascii="Times New Roman" w:hAnsi="Times New Roman"/>
          <w:b/>
          <w:sz w:val="24"/>
          <w:szCs w:val="24"/>
        </w:rPr>
        <w:br w:type="page"/>
      </w:r>
    </w:p>
    <w:p w:rsidR="00D94E44" w:rsidRPr="00050D57" w:rsidRDefault="00D94E44" w:rsidP="00D94E44">
      <w:pPr>
        <w:jc w:val="center"/>
        <w:rPr>
          <w:rFonts w:ascii="Times New Roman" w:hAnsi="Times New Roman"/>
          <w:b/>
          <w:i/>
          <w:sz w:val="24"/>
          <w:szCs w:val="24"/>
        </w:rPr>
        <w:sectPr w:rsidR="00D94E44" w:rsidRPr="00050D57" w:rsidSect="00560CC3">
          <w:pgSz w:w="11907" w:h="16840"/>
          <w:pgMar w:top="851" w:right="567" w:bottom="851" w:left="1418" w:header="709" w:footer="709" w:gutter="0"/>
          <w:cols w:space="720"/>
        </w:sectPr>
      </w:pPr>
    </w:p>
    <w:p w:rsidR="00446F71" w:rsidRPr="00446F71" w:rsidRDefault="00446F71" w:rsidP="00446F71">
      <w:pPr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 w:rsidRPr="00446F71">
        <w:rPr>
          <w:rFonts w:ascii="Times New Roman" w:eastAsia="Times New Roman" w:hAnsi="Times New Roman"/>
          <w:b/>
          <w:i/>
          <w:sz w:val="24"/>
          <w:szCs w:val="24"/>
        </w:rPr>
        <w:lastRenderedPageBreak/>
        <w:t>СОДЕРЖАНИЕ</w:t>
      </w:r>
    </w:p>
    <w:p w:rsidR="00446F71" w:rsidRPr="00446F71" w:rsidRDefault="00446F71" w:rsidP="00446F71">
      <w:pPr>
        <w:rPr>
          <w:rFonts w:ascii="Times New Roman" w:eastAsia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446F71" w:rsidRPr="00446F71" w:rsidTr="00F057C0">
        <w:tc>
          <w:tcPr>
            <w:tcW w:w="7501" w:type="dxa"/>
          </w:tcPr>
          <w:p w:rsidR="00446F71" w:rsidRPr="00446F71" w:rsidRDefault="00446F71" w:rsidP="00FA6AF8">
            <w:pPr>
              <w:numPr>
                <w:ilvl w:val="0"/>
                <w:numId w:val="24"/>
              </w:numPr>
              <w:tabs>
                <w:tab w:val="num" w:pos="284"/>
              </w:tabs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6F71">
              <w:rPr>
                <w:rFonts w:ascii="Times New Roman" w:eastAsia="Times New Roman" w:hAnsi="Times New Roman"/>
                <w:b/>
                <w:sz w:val="24"/>
                <w:szCs w:val="24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854" w:type="dxa"/>
          </w:tcPr>
          <w:p w:rsidR="00446F71" w:rsidRPr="00446F71" w:rsidRDefault="00E501E4" w:rsidP="00E501E4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446F71" w:rsidRPr="00446F71" w:rsidTr="00F057C0">
        <w:tc>
          <w:tcPr>
            <w:tcW w:w="7501" w:type="dxa"/>
          </w:tcPr>
          <w:p w:rsidR="00446F71" w:rsidRPr="00F057C0" w:rsidRDefault="00446F71" w:rsidP="00F057C0">
            <w:pPr>
              <w:numPr>
                <w:ilvl w:val="0"/>
                <w:numId w:val="24"/>
              </w:numPr>
              <w:tabs>
                <w:tab w:val="num" w:pos="284"/>
              </w:tabs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6F71">
              <w:rPr>
                <w:rFonts w:ascii="Times New Roman" w:eastAsia="Times New Roman" w:hAnsi="Times New Roman"/>
                <w:b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1854" w:type="dxa"/>
          </w:tcPr>
          <w:p w:rsidR="00446F71" w:rsidRPr="00446F71" w:rsidRDefault="00E501E4" w:rsidP="00E501E4">
            <w:pPr>
              <w:ind w:left="644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F057C0" w:rsidRPr="00446F71" w:rsidTr="00F057C0">
        <w:tc>
          <w:tcPr>
            <w:tcW w:w="7501" w:type="dxa"/>
          </w:tcPr>
          <w:p w:rsidR="00F057C0" w:rsidRPr="00446F71" w:rsidRDefault="00F057C0" w:rsidP="00446F71">
            <w:pPr>
              <w:numPr>
                <w:ilvl w:val="0"/>
                <w:numId w:val="24"/>
              </w:numPr>
              <w:tabs>
                <w:tab w:val="num" w:pos="284"/>
              </w:tabs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6F71">
              <w:rPr>
                <w:rFonts w:ascii="Times New Roman" w:eastAsia="Times New Roman" w:hAnsi="Times New Roman"/>
                <w:b/>
                <w:sz w:val="24"/>
                <w:szCs w:val="24"/>
              </w:rPr>
              <w:t>УСЛОВИЯ РЕАЛИЗАЦИИ ПРОФЕССИОНАЛЬНОГО МОДУЛЯ</w:t>
            </w:r>
          </w:p>
        </w:tc>
        <w:tc>
          <w:tcPr>
            <w:tcW w:w="1854" w:type="dxa"/>
          </w:tcPr>
          <w:p w:rsidR="00F057C0" w:rsidRPr="00446F71" w:rsidRDefault="00E501E4" w:rsidP="00E501E4">
            <w:pPr>
              <w:ind w:left="644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446F71" w:rsidRPr="00446F71" w:rsidTr="00F057C0">
        <w:tc>
          <w:tcPr>
            <w:tcW w:w="7501" w:type="dxa"/>
          </w:tcPr>
          <w:p w:rsidR="00446F71" w:rsidRPr="00446F71" w:rsidRDefault="00446F71" w:rsidP="00446F71">
            <w:pPr>
              <w:numPr>
                <w:ilvl w:val="0"/>
                <w:numId w:val="24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6F71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  <w:p w:rsidR="00446F71" w:rsidRPr="00446F71" w:rsidRDefault="00446F71" w:rsidP="00446F71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446F71" w:rsidRPr="00446F71" w:rsidRDefault="00E501E4" w:rsidP="00E501E4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19</w:t>
            </w:r>
          </w:p>
        </w:tc>
      </w:tr>
    </w:tbl>
    <w:p w:rsidR="00D94E44" w:rsidRPr="00050D57" w:rsidRDefault="00BD6B54" w:rsidP="00D94E44">
      <w:pPr>
        <w:rPr>
          <w:rFonts w:ascii="Times New Roman" w:hAnsi="Times New Roman"/>
          <w:i/>
          <w:sz w:val="24"/>
          <w:szCs w:val="24"/>
        </w:rPr>
        <w:sectPr w:rsidR="00D94E44" w:rsidRPr="00050D57" w:rsidSect="00560CC3">
          <w:pgSz w:w="11907" w:h="16840"/>
          <w:pgMar w:top="851" w:right="567" w:bottom="851" w:left="1418" w:header="709" w:footer="709" w:gutter="0"/>
          <w:cols w:space="720"/>
        </w:sectPr>
      </w:pPr>
      <w:r w:rsidRPr="00050D57">
        <w:rPr>
          <w:rFonts w:ascii="Times New Roman" w:eastAsia="Times New Roman" w:hAnsi="Times New Roman"/>
          <w:caps/>
          <w:sz w:val="28"/>
          <w:szCs w:val="28"/>
        </w:rPr>
        <w:t xml:space="preserve"> </w:t>
      </w:r>
    </w:p>
    <w:p w:rsidR="00446F71" w:rsidRPr="00050D57" w:rsidRDefault="00D94E44" w:rsidP="00446F7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50D57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050D57">
        <w:rPr>
          <w:rFonts w:ascii="Times New Roman" w:hAnsi="Times New Roman"/>
          <w:b/>
          <w:i/>
        </w:rPr>
        <w:t xml:space="preserve"> </w:t>
      </w:r>
      <w:r w:rsidR="00446F71" w:rsidRPr="00050D57">
        <w:rPr>
          <w:rFonts w:ascii="Times New Roman" w:eastAsia="Times New Roman" w:hAnsi="Times New Roman"/>
          <w:b/>
          <w:sz w:val="24"/>
          <w:szCs w:val="24"/>
        </w:rPr>
        <w:t xml:space="preserve">ОБЩАЯ ХАРАКТЕРИСТИКА </w:t>
      </w:r>
      <w:bookmarkStart w:id="0" w:name="_GoBack"/>
      <w:bookmarkEnd w:id="0"/>
      <w:r w:rsidR="00446F71" w:rsidRPr="00050D57">
        <w:rPr>
          <w:rFonts w:ascii="Times New Roman" w:eastAsia="Times New Roman" w:hAnsi="Times New Roman"/>
          <w:b/>
          <w:sz w:val="24"/>
          <w:szCs w:val="24"/>
        </w:rPr>
        <w:t>РАБОЧЕЙ ПРОГРАММЫ</w:t>
      </w:r>
    </w:p>
    <w:p w:rsidR="00D94E44" w:rsidRPr="00050D57" w:rsidRDefault="00446F71" w:rsidP="00446F71">
      <w:pPr>
        <w:jc w:val="center"/>
        <w:rPr>
          <w:rFonts w:ascii="Times New Roman" w:hAnsi="Times New Roman"/>
          <w:b/>
          <w:i/>
        </w:rPr>
      </w:pPr>
      <w:r w:rsidRPr="00050D57">
        <w:rPr>
          <w:rFonts w:ascii="Times New Roman" w:eastAsia="Times New Roman" w:hAnsi="Times New Roman"/>
          <w:b/>
          <w:sz w:val="24"/>
          <w:szCs w:val="24"/>
        </w:rPr>
        <w:t>ПРОФЕССИОНАЛЬНОГО МОДУЛЯ</w:t>
      </w:r>
    </w:p>
    <w:p w:rsidR="00D94E44" w:rsidRPr="00050D57" w:rsidRDefault="00446F71" w:rsidP="00D94E44">
      <w:pPr>
        <w:jc w:val="center"/>
        <w:rPr>
          <w:rFonts w:ascii="Times New Roman" w:hAnsi="Times New Roman"/>
          <w:b/>
          <w:sz w:val="24"/>
          <w:szCs w:val="24"/>
        </w:rPr>
      </w:pPr>
      <w:r w:rsidRPr="00050D57">
        <w:rPr>
          <w:rFonts w:ascii="Times New Roman" w:hAnsi="Times New Roman"/>
          <w:b/>
          <w:sz w:val="24"/>
          <w:szCs w:val="24"/>
        </w:rPr>
        <w:t>«</w:t>
      </w:r>
      <w:r w:rsidR="00D94E44" w:rsidRPr="00050D57">
        <w:rPr>
          <w:rFonts w:ascii="Times New Roman" w:hAnsi="Times New Roman"/>
          <w:b/>
          <w:sz w:val="24"/>
          <w:szCs w:val="24"/>
          <w:u w:val="single"/>
        </w:rPr>
        <w:t>ПМ.02. Организация процессов по техническому обслуживанию и ремонту автотранспортных средств</w:t>
      </w:r>
      <w:r w:rsidRPr="00050D57">
        <w:rPr>
          <w:rFonts w:ascii="Times New Roman" w:hAnsi="Times New Roman"/>
          <w:b/>
          <w:sz w:val="24"/>
          <w:szCs w:val="24"/>
        </w:rPr>
        <w:t>»</w:t>
      </w:r>
    </w:p>
    <w:p w:rsidR="00446F71" w:rsidRPr="00050D57" w:rsidRDefault="007916DE" w:rsidP="00446F71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050D5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1.1. </w:t>
      </w:r>
      <w:bookmarkStart w:id="1" w:name="_Hlk511590080"/>
      <w:r w:rsidR="00446F71" w:rsidRPr="00050D57">
        <w:rPr>
          <w:rFonts w:ascii="Times New Roman" w:eastAsia="Times New Roman" w:hAnsi="Times New Roman"/>
          <w:b/>
          <w:sz w:val="24"/>
          <w:szCs w:val="24"/>
        </w:rPr>
        <w:t xml:space="preserve">Цель и планируемые результаты освоения профессионального модуля </w:t>
      </w:r>
      <w:bookmarkEnd w:id="1"/>
    </w:p>
    <w:p w:rsidR="00091BB7" w:rsidRPr="00050D57" w:rsidRDefault="00446F71" w:rsidP="00F43F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46F71">
        <w:rPr>
          <w:rFonts w:ascii="Times New Roman" w:eastAsia="Times New Roman" w:hAnsi="Times New Roman"/>
          <w:sz w:val="24"/>
          <w:szCs w:val="24"/>
        </w:rPr>
        <w:t xml:space="preserve">В результате изучения профессионального модуля обучающийся должен освоить основной вид деятельности </w:t>
      </w:r>
      <w:r w:rsidRPr="00050D57">
        <w:rPr>
          <w:rFonts w:ascii="Times New Roman" w:eastAsia="Times New Roman" w:hAnsi="Times New Roman"/>
          <w:sz w:val="24"/>
          <w:szCs w:val="24"/>
          <w:u w:val="single"/>
        </w:rPr>
        <w:t>Организация процесса по техническому обслуживанию и ремонту автомобиля</w:t>
      </w:r>
      <w:r w:rsidRPr="00446F71">
        <w:rPr>
          <w:rFonts w:ascii="Times New Roman" w:eastAsia="Times New Roman" w:hAnsi="Times New Roman"/>
          <w:sz w:val="24"/>
          <w:szCs w:val="24"/>
        </w:rPr>
        <w:t xml:space="preserve"> и </w:t>
      </w:r>
      <w:r w:rsidRPr="00050D57">
        <w:rPr>
          <w:rFonts w:ascii="Times New Roman" w:eastAsia="Times New Roman" w:hAnsi="Times New Roman"/>
          <w:sz w:val="24"/>
          <w:szCs w:val="24"/>
        </w:rPr>
        <w:t>соответствующие ему общие компетенции,</w:t>
      </w:r>
      <w:r w:rsidRPr="00446F71">
        <w:rPr>
          <w:rFonts w:ascii="Times New Roman" w:eastAsia="Times New Roman" w:hAnsi="Times New Roman"/>
          <w:sz w:val="24"/>
          <w:szCs w:val="24"/>
        </w:rPr>
        <w:t xml:space="preserve"> и профессиональные компетенции:</w:t>
      </w:r>
      <w:r w:rsidR="00091BB7" w:rsidRPr="00050D5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091BB7" w:rsidRPr="00091BB7" w:rsidRDefault="00091BB7" w:rsidP="00091B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91BB7" w:rsidRPr="00050D57" w:rsidRDefault="00E14C76" w:rsidP="00E14C7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50D57">
        <w:rPr>
          <w:rFonts w:ascii="Times New Roman" w:eastAsia="Times New Roman" w:hAnsi="Times New Roman"/>
          <w:sz w:val="24"/>
          <w:szCs w:val="24"/>
        </w:rPr>
        <w:t xml:space="preserve">1.1.1 </w:t>
      </w:r>
      <w:r w:rsidR="00091BB7" w:rsidRPr="00091BB7">
        <w:rPr>
          <w:rFonts w:ascii="Times New Roman" w:eastAsia="Times New Roman" w:hAnsi="Times New Roman"/>
          <w:sz w:val="24"/>
          <w:szCs w:val="24"/>
        </w:rPr>
        <w:t>Перечень общих компетенций</w:t>
      </w:r>
    </w:p>
    <w:tbl>
      <w:tblPr>
        <w:tblpPr w:leftFromText="181" w:rightFromText="181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091BB7" w:rsidRPr="00050D57" w:rsidTr="00F43FF7">
        <w:tc>
          <w:tcPr>
            <w:tcW w:w="1229" w:type="dxa"/>
          </w:tcPr>
          <w:p w:rsidR="00091BB7" w:rsidRPr="00050D57" w:rsidRDefault="00091BB7" w:rsidP="00F43FF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50D5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091BB7" w:rsidRPr="00050D57" w:rsidRDefault="00091BB7" w:rsidP="00F43FF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50D5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091BB7" w:rsidRPr="00050D57" w:rsidTr="00F43FF7">
        <w:trPr>
          <w:trHeight w:val="327"/>
        </w:trPr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2"/>
              <w:spacing w:before="0" w:after="0"/>
              <w:jc w:val="both"/>
              <w:rPr>
                <w:rFonts w:ascii="Times New Roman" w:hAnsi="Times New Roman"/>
              </w:rPr>
            </w:pPr>
            <w:bookmarkStart w:id="2" w:name="__RefHeading__17434_1093016881"/>
            <w:r w:rsidRPr="00050D57">
              <w:rPr>
                <w:rStyle w:val="af"/>
                <w:rFonts w:ascii="Times New Roman" w:eastAsia="Times New Roman" w:hAnsi="Times New Roman"/>
                <w:b w:val="0"/>
                <w:iCs w:val="0"/>
                <w:sz w:val="24"/>
                <w:szCs w:val="24"/>
              </w:rPr>
              <w:t>ОК 01.</w:t>
            </w:r>
            <w:bookmarkEnd w:id="2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2"/>
              <w:spacing w:before="0" w:after="0"/>
              <w:jc w:val="both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91BB7" w:rsidRPr="00050D57" w:rsidTr="00F43FF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2"/>
              <w:spacing w:before="0" w:after="0"/>
              <w:jc w:val="both"/>
              <w:rPr>
                <w:rFonts w:ascii="Times New Roman" w:hAnsi="Times New Roman"/>
              </w:rPr>
            </w:pPr>
            <w:bookmarkStart w:id="3" w:name="__RefHeading__17438_1093016881"/>
            <w:r w:rsidRPr="00050D57">
              <w:rPr>
                <w:rStyle w:val="af"/>
                <w:rFonts w:ascii="Times New Roman" w:eastAsia="Times New Roman" w:hAnsi="Times New Roman"/>
                <w:b w:val="0"/>
                <w:iCs w:val="0"/>
                <w:sz w:val="24"/>
                <w:szCs w:val="24"/>
              </w:rPr>
              <w:t>ОК 02.</w:t>
            </w:r>
            <w:bookmarkEnd w:id="3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Standard"/>
              <w:spacing w:before="0" w:after="0"/>
              <w:jc w:val="both"/>
            </w:pPr>
            <w:r w:rsidRPr="00050D57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091BB7" w:rsidRPr="00050D57" w:rsidTr="00F43FF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2"/>
              <w:spacing w:before="0" w:after="0"/>
              <w:jc w:val="both"/>
              <w:rPr>
                <w:rFonts w:ascii="Times New Roman" w:hAnsi="Times New Roman"/>
              </w:rPr>
            </w:pPr>
            <w:bookmarkStart w:id="4" w:name="__RefHeading__17440_1093016881"/>
            <w:r w:rsidRPr="00050D57">
              <w:rPr>
                <w:rStyle w:val="af"/>
                <w:rFonts w:ascii="Times New Roman" w:eastAsia="Times New Roman" w:hAnsi="Times New Roman"/>
                <w:b w:val="0"/>
                <w:iCs w:val="0"/>
                <w:sz w:val="24"/>
                <w:szCs w:val="24"/>
              </w:rPr>
              <w:t>ОК 03.</w:t>
            </w:r>
            <w:bookmarkEnd w:id="4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Standard"/>
              <w:spacing w:before="0" w:after="0"/>
              <w:jc w:val="both"/>
            </w:pPr>
            <w:r w:rsidRPr="00050D57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091BB7" w:rsidRPr="00050D57" w:rsidTr="00F43FF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2"/>
              <w:spacing w:before="0" w:after="0"/>
              <w:jc w:val="both"/>
              <w:rPr>
                <w:rFonts w:ascii="Times New Roman" w:hAnsi="Times New Roman"/>
              </w:rPr>
            </w:pPr>
            <w:bookmarkStart w:id="5" w:name="__RefHeading__17442_1093016881"/>
            <w:r w:rsidRPr="00050D57">
              <w:rPr>
                <w:rStyle w:val="af"/>
                <w:rFonts w:ascii="Times New Roman" w:eastAsia="Times New Roman" w:hAnsi="Times New Roman"/>
                <w:b w:val="0"/>
                <w:iCs w:val="0"/>
                <w:sz w:val="24"/>
                <w:szCs w:val="24"/>
              </w:rPr>
              <w:t>ОК 04.</w:t>
            </w:r>
            <w:bookmarkEnd w:id="5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Standard"/>
              <w:spacing w:before="0" w:after="0"/>
              <w:jc w:val="both"/>
            </w:pPr>
            <w:r w:rsidRPr="00050D57">
              <w:t>Эффективно взаимодействовать и работать в коллективе и команде</w:t>
            </w:r>
          </w:p>
        </w:tc>
      </w:tr>
      <w:tr w:rsidR="00091BB7" w:rsidRPr="00050D57" w:rsidTr="00F43FF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2"/>
              <w:spacing w:before="0" w:after="0"/>
              <w:jc w:val="both"/>
              <w:rPr>
                <w:rFonts w:ascii="Times New Roman" w:hAnsi="Times New Roman"/>
              </w:rPr>
            </w:pPr>
            <w:bookmarkStart w:id="6" w:name="__RefHeading__17444_1093016881"/>
            <w:r w:rsidRPr="00050D57">
              <w:rPr>
                <w:rStyle w:val="af"/>
                <w:rFonts w:ascii="Times New Roman" w:eastAsia="Times New Roman" w:hAnsi="Times New Roman"/>
                <w:b w:val="0"/>
                <w:iCs w:val="0"/>
                <w:sz w:val="24"/>
                <w:szCs w:val="24"/>
              </w:rPr>
              <w:t>ОК 05.</w:t>
            </w:r>
            <w:bookmarkEnd w:id="6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Standard"/>
              <w:spacing w:before="0" w:after="0"/>
              <w:jc w:val="both"/>
            </w:pPr>
            <w:r w:rsidRPr="00050D57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91BB7" w:rsidRPr="00050D57" w:rsidTr="00F43FF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2"/>
              <w:spacing w:before="0" w:after="0"/>
              <w:jc w:val="both"/>
              <w:rPr>
                <w:rFonts w:ascii="Times New Roman" w:hAnsi="Times New Roman"/>
              </w:rPr>
            </w:pPr>
            <w:bookmarkStart w:id="7" w:name="__RefHeading__17448_1093016881"/>
            <w:r w:rsidRPr="00050D57">
              <w:rPr>
                <w:rStyle w:val="af"/>
                <w:rFonts w:ascii="Times New Roman" w:eastAsia="Times New Roman" w:hAnsi="Times New Roman"/>
                <w:b w:val="0"/>
                <w:iCs w:val="0"/>
                <w:sz w:val="24"/>
                <w:szCs w:val="24"/>
              </w:rPr>
              <w:t>ОК 06.</w:t>
            </w:r>
            <w:bookmarkEnd w:id="7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Standard"/>
              <w:spacing w:before="0" w:after="0"/>
              <w:jc w:val="both"/>
            </w:pPr>
            <w:r w:rsidRPr="00050D57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091BB7" w:rsidRPr="00050D57" w:rsidTr="00F43FF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2"/>
              <w:spacing w:before="0" w:after="0"/>
              <w:jc w:val="both"/>
              <w:rPr>
                <w:rFonts w:ascii="Times New Roman" w:hAnsi="Times New Roman"/>
              </w:rPr>
            </w:pPr>
            <w:bookmarkStart w:id="8" w:name="__RefHeading__17450_1093016881"/>
            <w:r w:rsidRPr="00050D57">
              <w:rPr>
                <w:rStyle w:val="af"/>
                <w:rFonts w:ascii="Times New Roman" w:eastAsia="Times New Roman" w:hAnsi="Times New Roman"/>
                <w:b w:val="0"/>
                <w:iCs w:val="0"/>
                <w:sz w:val="24"/>
                <w:szCs w:val="24"/>
              </w:rPr>
              <w:t>ОК 07.</w:t>
            </w:r>
            <w:bookmarkEnd w:id="8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Standard"/>
              <w:spacing w:before="0" w:after="0"/>
              <w:jc w:val="both"/>
            </w:pPr>
            <w:r w:rsidRPr="00050D57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91BB7" w:rsidRPr="00050D57" w:rsidTr="00F43FF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2"/>
              <w:spacing w:before="0" w:after="0"/>
              <w:jc w:val="both"/>
              <w:rPr>
                <w:rFonts w:ascii="Times New Roman" w:hAnsi="Times New Roman"/>
              </w:rPr>
            </w:pPr>
            <w:bookmarkStart w:id="9" w:name="__RefHeading__17452_1093016881"/>
            <w:r w:rsidRPr="00050D57">
              <w:rPr>
                <w:rStyle w:val="af"/>
                <w:rFonts w:ascii="Times New Roman" w:eastAsia="Times New Roman" w:hAnsi="Times New Roman"/>
                <w:b w:val="0"/>
                <w:iCs w:val="0"/>
                <w:sz w:val="24"/>
                <w:szCs w:val="24"/>
              </w:rPr>
              <w:t>ОК 08.</w:t>
            </w:r>
            <w:bookmarkEnd w:id="9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Standard"/>
              <w:spacing w:before="0" w:after="0"/>
              <w:jc w:val="both"/>
            </w:pPr>
            <w:r w:rsidRPr="00050D57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91BB7" w:rsidRPr="00050D57" w:rsidTr="00F43FF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2"/>
              <w:spacing w:before="0" w:after="0"/>
              <w:jc w:val="both"/>
              <w:rPr>
                <w:rFonts w:ascii="Times New Roman" w:hAnsi="Times New Roman"/>
              </w:rPr>
            </w:pPr>
            <w:bookmarkStart w:id="10" w:name="__RefHeading__17454_1093016881"/>
            <w:r w:rsidRPr="00050D57">
              <w:rPr>
                <w:rStyle w:val="af"/>
                <w:rFonts w:ascii="Times New Roman" w:eastAsia="Times New Roman" w:hAnsi="Times New Roman"/>
                <w:b w:val="0"/>
                <w:iCs w:val="0"/>
                <w:sz w:val="24"/>
                <w:szCs w:val="24"/>
              </w:rPr>
              <w:t>ОК 09.</w:t>
            </w:r>
            <w:bookmarkEnd w:id="10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91BB7" w:rsidRPr="00050D57" w:rsidRDefault="00091BB7" w:rsidP="00F43FF7">
            <w:pPr>
              <w:pStyle w:val="Standard"/>
              <w:spacing w:before="0" w:after="0"/>
              <w:jc w:val="both"/>
            </w:pPr>
            <w:r w:rsidRPr="00050D57"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E14C76" w:rsidRPr="00050D57" w:rsidRDefault="00E14C76" w:rsidP="00E14C76">
      <w:pPr>
        <w:rPr>
          <w:rFonts w:ascii="Times New Roman" w:eastAsia="Times New Roman" w:hAnsi="Times New Roman"/>
        </w:rPr>
      </w:pPr>
    </w:p>
    <w:p w:rsidR="00E14C76" w:rsidRPr="00050D57" w:rsidRDefault="00E14C76">
      <w:pPr>
        <w:rPr>
          <w:rFonts w:ascii="Times New Roman" w:eastAsia="Times New Roman" w:hAnsi="Times New Roman"/>
          <w:sz w:val="24"/>
        </w:rPr>
      </w:pPr>
      <w:r w:rsidRPr="00050D57">
        <w:rPr>
          <w:rFonts w:ascii="Times New Roman" w:eastAsia="Times New Roman" w:hAnsi="Times New Roman"/>
          <w:sz w:val="24"/>
        </w:rPr>
        <w:br w:type="page"/>
      </w:r>
    </w:p>
    <w:p w:rsidR="00A07DAC" w:rsidRPr="00050D57" w:rsidRDefault="00E14C76" w:rsidP="00E14C76">
      <w:pPr>
        <w:rPr>
          <w:rFonts w:ascii="Times New Roman" w:eastAsia="Times New Roman" w:hAnsi="Times New Roman"/>
          <w:sz w:val="24"/>
        </w:rPr>
      </w:pPr>
      <w:r w:rsidRPr="00050D57">
        <w:rPr>
          <w:rFonts w:ascii="Times New Roman" w:eastAsia="Times New Roman" w:hAnsi="Times New Roman"/>
          <w:sz w:val="24"/>
        </w:rPr>
        <w:lastRenderedPageBreak/>
        <w:t xml:space="preserve">1.1.2 </w:t>
      </w:r>
      <w:r w:rsidR="00A07DAC" w:rsidRPr="00050D57">
        <w:rPr>
          <w:rFonts w:ascii="Times New Roman" w:eastAsia="Times New Roman" w:hAnsi="Times New Roman"/>
          <w:sz w:val="24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A07DAC" w:rsidRPr="00050D57" w:rsidTr="00F43FF7">
        <w:tc>
          <w:tcPr>
            <w:tcW w:w="1204" w:type="dxa"/>
          </w:tcPr>
          <w:p w:rsidR="00A07DAC" w:rsidRPr="00050D57" w:rsidRDefault="00A07DAC" w:rsidP="00F43FF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50D5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A07DAC" w:rsidRPr="00050D57" w:rsidRDefault="00A07DAC" w:rsidP="00F43FF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50D5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A07DAC" w:rsidRPr="00050D57" w:rsidTr="00F43FF7">
        <w:tc>
          <w:tcPr>
            <w:tcW w:w="1204" w:type="dxa"/>
          </w:tcPr>
          <w:p w:rsidR="00A07DAC" w:rsidRPr="00050D57" w:rsidRDefault="00A07DAC" w:rsidP="00F43FF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50D5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ВД 5</w:t>
            </w:r>
          </w:p>
        </w:tc>
        <w:tc>
          <w:tcPr>
            <w:tcW w:w="8367" w:type="dxa"/>
          </w:tcPr>
          <w:p w:rsidR="00A07DAC" w:rsidRPr="00050D57" w:rsidRDefault="00A07DAC" w:rsidP="00F43FF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Организация процессов по техническому обслуживанию и ремонту автомобиля</w:t>
            </w:r>
          </w:p>
        </w:tc>
      </w:tr>
      <w:tr w:rsidR="00A07DAC" w:rsidRPr="00050D57" w:rsidTr="00F43FF7">
        <w:tc>
          <w:tcPr>
            <w:tcW w:w="1204" w:type="dxa"/>
          </w:tcPr>
          <w:p w:rsidR="00A07DAC" w:rsidRPr="00050D57" w:rsidRDefault="00A07DAC" w:rsidP="00F43FF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ПК 5.1.</w:t>
            </w:r>
          </w:p>
        </w:tc>
        <w:tc>
          <w:tcPr>
            <w:tcW w:w="8367" w:type="dxa"/>
          </w:tcPr>
          <w:p w:rsidR="00A07DAC" w:rsidRPr="00050D57" w:rsidRDefault="00A07DAC" w:rsidP="00F43F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</w:tr>
      <w:tr w:rsidR="00A07DAC" w:rsidRPr="00050D57" w:rsidTr="00F43FF7">
        <w:trPr>
          <w:trHeight w:val="587"/>
        </w:trPr>
        <w:tc>
          <w:tcPr>
            <w:tcW w:w="1204" w:type="dxa"/>
          </w:tcPr>
          <w:p w:rsidR="00A07DAC" w:rsidRPr="00050D57" w:rsidRDefault="00A07DAC" w:rsidP="00F43FF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ПК 5.2.</w:t>
            </w:r>
          </w:p>
        </w:tc>
        <w:tc>
          <w:tcPr>
            <w:tcW w:w="8367" w:type="dxa"/>
          </w:tcPr>
          <w:p w:rsidR="00A07DAC" w:rsidRPr="00050D57" w:rsidRDefault="00A07DAC" w:rsidP="00F43F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</w:tr>
      <w:tr w:rsidR="00A07DAC" w:rsidRPr="00050D57" w:rsidTr="00F43FF7">
        <w:trPr>
          <w:trHeight w:val="567"/>
        </w:trPr>
        <w:tc>
          <w:tcPr>
            <w:tcW w:w="1204" w:type="dxa"/>
          </w:tcPr>
          <w:p w:rsidR="00A07DAC" w:rsidRPr="00050D57" w:rsidRDefault="00A07DAC" w:rsidP="00F43FF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ПК 5.3.</w:t>
            </w:r>
            <w:r w:rsidRPr="00050D57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367" w:type="dxa"/>
          </w:tcPr>
          <w:p w:rsidR="00A07DAC" w:rsidRPr="00050D57" w:rsidRDefault="00A07DAC" w:rsidP="00F43FF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</w:tr>
      <w:tr w:rsidR="00A07DAC" w:rsidRPr="00050D57" w:rsidTr="00F43FF7">
        <w:trPr>
          <w:trHeight w:val="587"/>
        </w:trPr>
        <w:tc>
          <w:tcPr>
            <w:tcW w:w="1204" w:type="dxa"/>
          </w:tcPr>
          <w:p w:rsidR="00A07DAC" w:rsidRPr="00050D57" w:rsidRDefault="00A07DAC" w:rsidP="00F43FF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ПК 5.4.</w:t>
            </w:r>
            <w:r w:rsidRPr="00050D57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367" w:type="dxa"/>
          </w:tcPr>
          <w:p w:rsidR="00A07DAC" w:rsidRPr="00050D57" w:rsidRDefault="00A07DAC" w:rsidP="00F43FF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</w:tr>
    </w:tbl>
    <w:p w:rsidR="00363C43" w:rsidRPr="00050D57" w:rsidRDefault="00363C43" w:rsidP="00363C43">
      <w:pPr>
        <w:rPr>
          <w:rFonts w:ascii="Times New Roman" w:hAnsi="Times New Roman"/>
          <w:b/>
          <w:bCs/>
        </w:rPr>
      </w:pPr>
    </w:p>
    <w:p w:rsidR="00D94E44" w:rsidRPr="00050D57" w:rsidRDefault="00363C43" w:rsidP="00363C43">
      <w:pPr>
        <w:rPr>
          <w:rFonts w:ascii="Times New Roman" w:hAnsi="Times New Roman"/>
          <w:b/>
          <w:bCs/>
        </w:rPr>
      </w:pPr>
      <w:r w:rsidRPr="00050D57">
        <w:rPr>
          <w:rFonts w:ascii="Times New Roman" w:eastAsia="Times New Roman" w:hAnsi="Times New Roman"/>
          <w:bCs/>
          <w:sz w:val="24"/>
          <w:szCs w:val="24"/>
        </w:rPr>
        <w:t>1.1.3</w:t>
      </w:r>
      <w:proofErr w:type="gramStart"/>
      <w:r w:rsidRPr="00050D57">
        <w:rPr>
          <w:rFonts w:ascii="Times New Roman" w:eastAsia="Times New Roman" w:hAnsi="Times New Roman"/>
          <w:bCs/>
          <w:sz w:val="24"/>
          <w:szCs w:val="24"/>
        </w:rPr>
        <w:t xml:space="preserve"> В</w:t>
      </w:r>
      <w:proofErr w:type="gramEnd"/>
      <w:r w:rsidRPr="00050D57">
        <w:rPr>
          <w:rFonts w:ascii="Times New Roman" w:eastAsia="Times New Roman" w:hAnsi="Times New Roman"/>
          <w:bCs/>
          <w:sz w:val="24"/>
          <w:szCs w:val="24"/>
        </w:rPr>
        <w:t xml:space="preserve"> результате освоения профессионального модуля обучающийся должен</w:t>
      </w:r>
    </w:p>
    <w:tbl>
      <w:tblPr>
        <w:tblW w:w="5007" w:type="pct"/>
        <w:tblInd w:w="-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4"/>
        <w:gridCol w:w="8568"/>
      </w:tblGrid>
      <w:tr w:rsidR="00D94E44" w:rsidRPr="00050D57" w:rsidTr="0074439D">
        <w:trPr>
          <w:trHeight w:val="375"/>
        </w:trPr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E44" w:rsidRPr="00050D57" w:rsidRDefault="00D94E44" w:rsidP="00E051FF">
            <w:pPr>
              <w:pStyle w:val="Standard"/>
              <w:spacing w:before="0" w:after="0"/>
              <w:ind w:right="-109"/>
            </w:pPr>
            <w:r w:rsidRPr="00050D57">
              <w:rPr>
                <w:b/>
                <w:bCs/>
              </w:rPr>
              <w:t>Иметь практический опыт</w:t>
            </w:r>
          </w:p>
        </w:tc>
        <w:tc>
          <w:tcPr>
            <w:tcW w:w="422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FF" w:rsidRPr="00050D57" w:rsidRDefault="00E051FF" w:rsidP="00E051FF">
            <w:pPr>
              <w:pStyle w:val="Standard"/>
              <w:spacing w:before="0" w:after="0"/>
            </w:pPr>
            <w:r w:rsidRPr="00050D57">
              <w:t>планировании и организации работ производственного поста, участка;</w:t>
            </w:r>
          </w:p>
          <w:p w:rsidR="00E051FF" w:rsidRPr="00050D57" w:rsidRDefault="00E051FF" w:rsidP="00E051FF">
            <w:pPr>
              <w:pStyle w:val="Standard"/>
              <w:spacing w:before="0" w:after="0"/>
            </w:pPr>
            <w:r w:rsidRPr="00050D57">
              <w:t>проверке качества выполняемых работ;</w:t>
            </w:r>
          </w:p>
          <w:p w:rsidR="00E051FF" w:rsidRPr="00050D57" w:rsidRDefault="00E051FF" w:rsidP="00E051FF">
            <w:pPr>
              <w:pStyle w:val="Standard"/>
              <w:spacing w:before="0" w:after="0"/>
            </w:pPr>
            <w:r w:rsidRPr="00050D57">
              <w:t>оценке экономической эффективности производственной деятельности;</w:t>
            </w:r>
          </w:p>
          <w:p w:rsidR="00D94E44" w:rsidRPr="00050D57" w:rsidRDefault="00E051FF" w:rsidP="00E051FF">
            <w:pPr>
              <w:pStyle w:val="Standard"/>
              <w:spacing w:before="0" w:after="0"/>
            </w:pPr>
            <w:r w:rsidRPr="00050D57">
              <w:t>обеспечении безопасности труда на производственном участке.</w:t>
            </w:r>
          </w:p>
        </w:tc>
      </w:tr>
      <w:tr w:rsidR="00D94E44" w:rsidRPr="00050D57" w:rsidTr="0074439D">
        <w:trPr>
          <w:trHeight w:val="720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E44" w:rsidRPr="00050D57" w:rsidRDefault="00D94E44" w:rsidP="0074439D">
            <w:pPr>
              <w:spacing w:after="0" w:line="240" w:lineRule="auto"/>
              <w:ind w:right="-109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  <w:p w:rsidR="00D94E44" w:rsidRPr="00050D57" w:rsidRDefault="00D94E44" w:rsidP="0074439D">
            <w:pPr>
              <w:spacing w:before="100" w:beforeAutospacing="1" w:after="100" w:afterAutospacing="1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FF" w:rsidRPr="00050D57" w:rsidRDefault="00E051FF" w:rsidP="00E05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планировать и осуществлять руководство работой производственного участка;</w:t>
            </w:r>
          </w:p>
          <w:p w:rsidR="00E051FF" w:rsidRPr="00050D57" w:rsidRDefault="00E051FF" w:rsidP="00E05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обеспечивать рациональную расстановку рабочих;</w:t>
            </w:r>
          </w:p>
          <w:p w:rsidR="00E051FF" w:rsidRPr="00050D57" w:rsidRDefault="00E051FF" w:rsidP="00E05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контролировать соблюдение технологических процессов и проверять качество выполненных работ;</w:t>
            </w:r>
          </w:p>
          <w:p w:rsidR="00E051FF" w:rsidRPr="00050D57" w:rsidRDefault="00E051FF" w:rsidP="00E05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анализировать результаты производственной деятельности участка;</w:t>
            </w:r>
          </w:p>
          <w:p w:rsidR="00E051FF" w:rsidRPr="00050D57" w:rsidRDefault="00E051FF" w:rsidP="00E05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обеспечивать правильность и своевременность оформления первичных документов;</w:t>
            </w:r>
          </w:p>
          <w:p w:rsidR="00D94E44" w:rsidRPr="00050D57" w:rsidRDefault="00E051FF" w:rsidP="00E05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рассчитывать по принятой методологии основные технико-экономические показатели производственной деятельности.</w:t>
            </w:r>
          </w:p>
        </w:tc>
      </w:tr>
      <w:tr w:rsidR="00D94E44" w:rsidRPr="00050D57" w:rsidTr="0074439D">
        <w:trPr>
          <w:trHeight w:val="415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E44" w:rsidRPr="00050D57" w:rsidRDefault="00D94E44" w:rsidP="00E051FF">
            <w:pPr>
              <w:spacing w:after="0" w:line="240" w:lineRule="auto"/>
              <w:ind w:right="-109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  <w:p w:rsidR="00D94E44" w:rsidRPr="00050D57" w:rsidRDefault="00D94E44" w:rsidP="00E051FF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9A9" w:rsidRPr="00050D57" w:rsidRDefault="002A19A9" w:rsidP="00E051FF">
            <w:pPr>
              <w:pStyle w:val="Standard"/>
              <w:spacing w:before="0" w:after="0"/>
            </w:pPr>
            <w:r w:rsidRPr="00050D57">
              <w:t>основы организации деятельности предприятия и управление им;</w:t>
            </w:r>
          </w:p>
          <w:p w:rsidR="002A19A9" w:rsidRPr="00050D57" w:rsidRDefault="002A19A9" w:rsidP="00E051FF">
            <w:pPr>
              <w:pStyle w:val="Standard"/>
              <w:spacing w:before="0" w:after="0"/>
            </w:pPr>
            <w:r w:rsidRPr="00050D57">
              <w:t>законодательные и нормативные акты, регулирующие производственно-хозяйственную деятельность;</w:t>
            </w:r>
          </w:p>
          <w:p w:rsidR="002A19A9" w:rsidRPr="00050D57" w:rsidRDefault="002A19A9" w:rsidP="00E051FF">
            <w:pPr>
              <w:pStyle w:val="Standard"/>
              <w:spacing w:before="0" w:after="0"/>
            </w:pPr>
            <w:r w:rsidRPr="00050D57">
              <w:t>положения действующей системы менеджмента качества;</w:t>
            </w:r>
          </w:p>
          <w:p w:rsidR="002A19A9" w:rsidRPr="00050D57" w:rsidRDefault="002A19A9" w:rsidP="00E051FF">
            <w:pPr>
              <w:pStyle w:val="Standard"/>
              <w:spacing w:before="0" w:after="0"/>
            </w:pPr>
            <w:r w:rsidRPr="00050D57">
              <w:t>методы нормирования и формы оплаты труда;</w:t>
            </w:r>
          </w:p>
          <w:p w:rsidR="002A19A9" w:rsidRPr="00050D57" w:rsidRDefault="002A19A9" w:rsidP="00E051FF">
            <w:pPr>
              <w:pStyle w:val="Standard"/>
              <w:spacing w:before="0" w:after="0"/>
            </w:pPr>
            <w:r w:rsidRPr="00050D57">
              <w:t>основы управленческого учета и бережливого производства;</w:t>
            </w:r>
          </w:p>
          <w:p w:rsidR="002A19A9" w:rsidRPr="00050D57" w:rsidRDefault="002A19A9" w:rsidP="00E051FF">
            <w:pPr>
              <w:pStyle w:val="Standard"/>
              <w:spacing w:before="0" w:after="0"/>
            </w:pPr>
            <w:r w:rsidRPr="00050D57">
              <w:t>основные технико-экономические показатели производственной деятельности;</w:t>
            </w:r>
          </w:p>
          <w:p w:rsidR="002A19A9" w:rsidRPr="00050D57" w:rsidRDefault="002A19A9" w:rsidP="00E051FF">
            <w:pPr>
              <w:pStyle w:val="Standard"/>
              <w:spacing w:before="0" w:after="0"/>
            </w:pPr>
            <w:r w:rsidRPr="00050D57">
              <w:t>порядок разработки и оформления технической документации;</w:t>
            </w:r>
          </w:p>
          <w:p w:rsidR="00D94E44" w:rsidRPr="00050D57" w:rsidRDefault="002A19A9" w:rsidP="00E051FF">
            <w:pPr>
              <w:pStyle w:val="Standard"/>
              <w:spacing w:before="0" w:after="0"/>
            </w:pPr>
            <w:r w:rsidRPr="00050D57">
              <w:t>правила охраны труда, противопожарной и экологической безопасности, виды, периодичность и правила оформления инструктажа.</w:t>
            </w:r>
          </w:p>
        </w:tc>
      </w:tr>
    </w:tbl>
    <w:p w:rsidR="00D94E44" w:rsidRPr="00050D57" w:rsidRDefault="00D94E44" w:rsidP="00D94E44">
      <w:pPr>
        <w:rPr>
          <w:rFonts w:ascii="Times New Roman" w:hAnsi="Times New Roman"/>
          <w:b/>
        </w:rPr>
      </w:pPr>
    </w:p>
    <w:p w:rsidR="00A64E7D" w:rsidRPr="00A64E7D" w:rsidRDefault="00A64E7D" w:rsidP="00A64E7D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A64E7D">
        <w:rPr>
          <w:rFonts w:ascii="Times New Roman" w:eastAsia="Times New Roman" w:hAnsi="Times New Roman"/>
          <w:b/>
          <w:sz w:val="24"/>
          <w:szCs w:val="24"/>
        </w:rPr>
        <w:t>1.2. Количество часов, отводимое на освоение профессионального модуля</w:t>
      </w:r>
    </w:p>
    <w:p w:rsidR="00A64E7D" w:rsidRPr="00A64E7D" w:rsidRDefault="00A64E7D" w:rsidP="00A64E7D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A64E7D" w:rsidRPr="00A64E7D" w:rsidRDefault="00A64E7D" w:rsidP="00A64E7D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A64E7D">
        <w:rPr>
          <w:rFonts w:ascii="Times New Roman" w:eastAsia="Times New Roman" w:hAnsi="Times New Roman"/>
          <w:sz w:val="24"/>
          <w:szCs w:val="24"/>
        </w:rPr>
        <w:t xml:space="preserve">Всего часов </w:t>
      </w:r>
      <w:r w:rsidR="00CF0837" w:rsidRPr="00050D57">
        <w:rPr>
          <w:rFonts w:ascii="Times New Roman" w:eastAsia="Times New Roman" w:hAnsi="Times New Roman"/>
          <w:sz w:val="24"/>
          <w:szCs w:val="24"/>
          <w:u w:val="single"/>
        </w:rPr>
        <w:t>274</w:t>
      </w:r>
    </w:p>
    <w:p w:rsidR="00A64E7D" w:rsidRPr="00A64E7D" w:rsidRDefault="00A64E7D" w:rsidP="00A64E7D">
      <w:pPr>
        <w:spacing w:after="0"/>
        <w:ind w:firstLine="708"/>
        <w:rPr>
          <w:rFonts w:ascii="Times New Roman" w:eastAsia="Times New Roman" w:hAnsi="Times New Roman"/>
          <w:sz w:val="24"/>
          <w:szCs w:val="24"/>
        </w:rPr>
      </w:pPr>
      <w:r w:rsidRPr="00A64E7D">
        <w:rPr>
          <w:rFonts w:ascii="Times New Roman" w:eastAsia="Times New Roman" w:hAnsi="Times New Roman"/>
          <w:sz w:val="24"/>
          <w:szCs w:val="24"/>
        </w:rPr>
        <w:t>в том числе в форме практической подготовки</w:t>
      </w:r>
      <w:r w:rsidR="001F55DB" w:rsidRPr="00050D57">
        <w:rPr>
          <w:rFonts w:ascii="Times New Roman" w:eastAsia="Times New Roman" w:hAnsi="Times New Roman"/>
          <w:sz w:val="24"/>
          <w:szCs w:val="24"/>
        </w:rPr>
        <w:t xml:space="preserve"> </w:t>
      </w:r>
      <w:r w:rsidR="001F55DB" w:rsidRPr="00050D57">
        <w:rPr>
          <w:rFonts w:ascii="Times New Roman" w:eastAsia="Times New Roman" w:hAnsi="Times New Roman"/>
          <w:sz w:val="24"/>
          <w:szCs w:val="24"/>
          <w:u w:val="single"/>
        </w:rPr>
        <w:t>32</w:t>
      </w:r>
    </w:p>
    <w:p w:rsidR="00A64E7D" w:rsidRPr="00A64E7D" w:rsidRDefault="00A64E7D" w:rsidP="00A64E7D">
      <w:pPr>
        <w:spacing w:after="0"/>
        <w:rPr>
          <w:rFonts w:ascii="Times New Roman" w:eastAsia="Times New Roman" w:hAnsi="Times New Roman"/>
          <w:sz w:val="24"/>
          <w:szCs w:val="24"/>
          <w:u w:val="single"/>
        </w:rPr>
      </w:pPr>
      <w:r w:rsidRPr="00A64E7D">
        <w:rPr>
          <w:rFonts w:ascii="Times New Roman" w:eastAsia="Times New Roman" w:hAnsi="Times New Roman"/>
          <w:sz w:val="24"/>
          <w:szCs w:val="24"/>
        </w:rPr>
        <w:t>Из них на освоение МДК</w:t>
      </w:r>
      <w:r w:rsidR="003A7E2E" w:rsidRPr="00050D57">
        <w:rPr>
          <w:rFonts w:ascii="Times New Roman" w:eastAsia="Times New Roman" w:hAnsi="Times New Roman"/>
          <w:sz w:val="24"/>
          <w:szCs w:val="24"/>
        </w:rPr>
        <w:t xml:space="preserve"> </w:t>
      </w:r>
      <w:r w:rsidR="003A7E2E" w:rsidRPr="00050D57">
        <w:rPr>
          <w:rFonts w:ascii="Times New Roman" w:eastAsia="Times New Roman" w:hAnsi="Times New Roman"/>
          <w:sz w:val="24"/>
          <w:szCs w:val="24"/>
          <w:u w:val="single"/>
        </w:rPr>
        <w:t>1</w:t>
      </w:r>
      <w:r w:rsidR="00B2610A">
        <w:rPr>
          <w:rFonts w:ascii="Times New Roman" w:eastAsia="Times New Roman" w:hAnsi="Times New Roman"/>
          <w:sz w:val="24"/>
          <w:szCs w:val="24"/>
          <w:u w:val="single"/>
        </w:rPr>
        <w:t>96</w:t>
      </w:r>
    </w:p>
    <w:p w:rsidR="00A64E7D" w:rsidRPr="00A64E7D" w:rsidRDefault="00A64E7D" w:rsidP="00A64E7D">
      <w:pPr>
        <w:spacing w:after="0"/>
        <w:ind w:firstLine="708"/>
        <w:rPr>
          <w:rFonts w:ascii="Times New Roman" w:eastAsia="Times New Roman" w:hAnsi="Times New Roman"/>
          <w:sz w:val="24"/>
          <w:szCs w:val="24"/>
        </w:rPr>
      </w:pPr>
      <w:r w:rsidRPr="00A64E7D">
        <w:rPr>
          <w:rFonts w:ascii="Times New Roman" w:eastAsia="Times New Roman" w:hAnsi="Times New Roman"/>
          <w:sz w:val="24"/>
          <w:szCs w:val="24"/>
        </w:rPr>
        <w:t>в том числе самостоятельная работа</w:t>
      </w:r>
      <w:r w:rsidR="00496DD0" w:rsidRPr="00050D57">
        <w:rPr>
          <w:rFonts w:ascii="Times New Roman" w:eastAsia="Times New Roman" w:hAnsi="Times New Roman"/>
          <w:sz w:val="24"/>
          <w:szCs w:val="24"/>
        </w:rPr>
        <w:t xml:space="preserve"> </w:t>
      </w:r>
      <w:r w:rsidR="00496DD0" w:rsidRPr="00B2610A">
        <w:rPr>
          <w:rFonts w:ascii="Times New Roman" w:eastAsia="Times New Roman" w:hAnsi="Times New Roman"/>
          <w:sz w:val="24"/>
          <w:szCs w:val="24"/>
          <w:u w:val="single"/>
        </w:rPr>
        <w:t>8</w:t>
      </w:r>
      <w:r w:rsidRPr="00A64E7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64E7D" w:rsidRPr="00A64E7D" w:rsidRDefault="00A64E7D" w:rsidP="00A64E7D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A64E7D">
        <w:rPr>
          <w:rFonts w:ascii="Times New Roman" w:eastAsia="Times New Roman" w:hAnsi="Times New Roman"/>
          <w:sz w:val="24"/>
          <w:szCs w:val="24"/>
        </w:rPr>
        <w:t xml:space="preserve">практики, в том числе учебная </w:t>
      </w:r>
      <w:r w:rsidR="00961FF9" w:rsidRPr="00050D57">
        <w:rPr>
          <w:rFonts w:ascii="Times New Roman" w:eastAsia="Times New Roman" w:hAnsi="Times New Roman"/>
          <w:sz w:val="24"/>
          <w:szCs w:val="24"/>
        </w:rPr>
        <w:t>_</w:t>
      </w:r>
      <w:r w:rsidR="00D83C70" w:rsidRPr="00050D57">
        <w:rPr>
          <w:rFonts w:ascii="Times New Roman" w:eastAsia="Times New Roman" w:hAnsi="Times New Roman"/>
          <w:sz w:val="24"/>
          <w:szCs w:val="24"/>
          <w:u w:val="single"/>
        </w:rPr>
        <w:t>-</w:t>
      </w:r>
      <w:r w:rsidR="00961FF9" w:rsidRPr="00050D57">
        <w:rPr>
          <w:rFonts w:ascii="Times New Roman" w:eastAsia="Times New Roman" w:hAnsi="Times New Roman"/>
          <w:sz w:val="24"/>
          <w:szCs w:val="24"/>
          <w:u w:val="single"/>
        </w:rPr>
        <w:t>_</w:t>
      </w:r>
    </w:p>
    <w:p w:rsidR="00A64E7D" w:rsidRPr="00A64E7D" w:rsidRDefault="00A64E7D" w:rsidP="00A64E7D">
      <w:pPr>
        <w:spacing w:after="0"/>
        <w:ind w:left="1416" w:firstLine="708"/>
        <w:rPr>
          <w:rFonts w:ascii="Times New Roman" w:eastAsia="Times New Roman" w:hAnsi="Times New Roman"/>
          <w:sz w:val="24"/>
          <w:szCs w:val="24"/>
        </w:rPr>
      </w:pPr>
      <w:r w:rsidRPr="00A64E7D">
        <w:rPr>
          <w:rFonts w:ascii="Times New Roman" w:eastAsia="Times New Roman" w:hAnsi="Times New Roman"/>
          <w:sz w:val="24"/>
          <w:szCs w:val="24"/>
        </w:rPr>
        <w:t xml:space="preserve">   производственная </w:t>
      </w:r>
      <w:r w:rsidR="00D83C70" w:rsidRPr="00050D57">
        <w:rPr>
          <w:rFonts w:ascii="Times New Roman" w:eastAsia="Times New Roman" w:hAnsi="Times New Roman"/>
          <w:sz w:val="24"/>
          <w:szCs w:val="24"/>
          <w:u w:val="single"/>
        </w:rPr>
        <w:t>72</w:t>
      </w:r>
    </w:p>
    <w:p w:rsidR="00A64E7D" w:rsidRPr="00A64E7D" w:rsidRDefault="00A64E7D" w:rsidP="00A64E7D">
      <w:pPr>
        <w:rPr>
          <w:rFonts w:ascii="Times New Roman" w:eastAsia="Times New Roman" w:hAnsi="Times New Roman"/>
          <w:i/>
          <w:sz w:val="24"/>
          <w:szCs w:val="24"/>
        </w:rPr>
      </w:pPr>
      <w:r w:rsidRPr="00A64E7D">
        <w:rPr>
          <w:rFonts w:ascii="Times New Roman" w:eastAsia="Times New Roman" w:hAnsi="Times New Roman"/>
          <w:i/>
          <w:sz w:val="24"/>
          <w:szCs w:val="24"/>
        </w:rPr>
        <w:t>Промежуточная аттестация</w:t>
      </w:r>
      <w:r w:rsidR="00D44517" w:rsidRPr="00050D57">
        <w:rPr>
          <w:rFonts w:ascii="Times New Roman" w:eastAsia="Times New Roman" w:hAnsi="Times New Roman"/>
          <w:i/>
          <w:sz w:val="24"/>
          <w:szCs w:val="24"/>
        </w:rPr>
        <w:t>:</w:t>
      </w:r>
      <w:r w:rsidRPr="00A64E7D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620E50">
        <w:rPr>
          <w:rFonts w:ascii="Times New Roman" w:eastAsia="Times New Roman" w:hAnsi="Times New Roman"/>
          <w:i/>
          <w:sz w:val="24"/>
          <w:szCs w:val="24"/>
          <w:u w:val="single"/>
        </w:rPr>
        <w:t>14</w:t>
      </w:r>
    </w:p>
    <w:p w:rsidR="00D94E44" w:rsidRPr="00050D57" w:rsidRDefault="00D94E44" w:rsidP="00D94E44">
      <w:pPr>
        <w:rPr>
          <w:rFonts w:ascii="Times New Roman" w:hAnsi="Times New Roman"/>
          <w:b/>
          <w:i/>
        </w:rPr>
        <w:sectPr w:rsidR="00D94E44" w:rsidRPr="00050D57" w:rsidSect="00560CC3">
          <w:pgSz w:w="11907" w:h="16840"/>
          <w:pgMar w:top="851" w:right="567" w:bottom="851" w:left="1418" w:header="709" w:footer="709" w:gutter="0"/>
          <w:cols w:space="720"/>
        </w:sectPr>
      </w:pPr>
    </w:p>
    <w:p w:rsidR="00B9612F" w:rsidRPr="00B9612F" w:rsidRDefault="00B9612F" w:rsidP="00B9612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B9612F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2. Структура и содержание профессионального модуля</w:t>
      </w:r>
    </w:p>
    <w:p w:rsidR="00B9612F" w:rsidRPr="00B9612F" w:rsidRDefault="00B9612F" w:rsidP="00B9612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9612F" w:rsidRPr="00B9612F" w:rsidRDefault="00B9612F" w:rsidP="00B9612F">
      <w:pPr>
        <w:ind w:firstLine="851"/>
        <w:rPr>
          <w:rFonts w:ascii="Times New Roman" w:eastAsia="Times New Roman" w:hAnsi="Times New Roman"/>
          <w:b/>
          <w:sz w:val="24"/>
          <w:szCs w:val="24"/>
        </w:rPr>
      </w:pPr>
      <w:r w:rsidRPr="00B9612F">
        <w:rPr>
          <w:rFonts w:ascii="Times New Roman" w:eastAsia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4"/>
        <w:gridCol w:w="2004"/>
        <w:gridCol w:w="1453"/>
        <w:gridCol w:w="551"/>
        <w:gridCol w:w="1120"/>
        <w:gridCol w:w="593"/>
        <w:gridCol w:w="1187"/>
        <w:gridCol w:w="1256"/>
        <w:gridCol w:w="935"/>
        <w:gridCol w:w="1780"/>
        <w:gridCol w:w="999"/>
        <w:gridCol w:w="1432"/>
      </w:tblGrid>
      <w:tr w:rsidR="00B9612F" w:rsidRPr="00B9612F" w:rsidTr="00F43FF7">
        <w:trPr>
          <w:trHeight w:val="353"/>
        </w:trPr>
        <w:tc>
          <w:tcPr>
            <w:tcW w:w="603" w:type="pct"/>
            <w:vMerge w:val="restart"/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612F">
              <w:rPr>
                <w:rFonts w:ascii="Times New Roman" w:eastAsia="Times New Roman" w:hAnsi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662" w:type="pct"/>
            <w:vMerge w:val="restart"/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612F">
              <w:rPr>
                <w:rFonts w:ascii="Times New Roman" w:eastAsia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662" w:type="pct"/>
            <w:gridSpan w:val="2"/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73" w:type="pct"/>
            <w:gridSpan w:val="8"/>
          </w:tcPr>
          <w:p w:rsidR="00B9612F" w:rsidRPr="00B9612F" w:rsidRDefault="00B9612F" w:rsidP="00B961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612F">
              <w:rPr>
                <w:rFonts w:ascii="Times New Roman" w:eastAsia="Times New Roman" w:hAnsi="Times New Roman"/>
                <w:sz w:val="20"/>
                <w:szCs w:val="20"/>
              </w:rPr>
              <w:t xml:space="preserve">Объем профессионального модуля, </w:t>
            </w:r>
            <w:proofErr w:type="spellStart"/>
            <w:r w:rsidRPr="00B9612F">
              <w:rPr>
                <w:rFonts w:ascii="Times New Roman" w:eastAsia="Times New Roman" w:hAnsi="Times New Roman"/>
                <w:sz w:val="20"/>
                <w:szCs w:val="20"/>
              </w:rPr>
              <w:t>ак</w:t>
            </w:r>
            <w:proofErr w:type="spellEnd"/>
            <w:r w:rsidRPr="00B9612F">
              <w:rPr>
                <w:rFonts w:ascii="Times New Roman" w:eastAsia="Times New Roman" w:hAnsi="Times New Roman"/>
                <w:sz w:val="20"/>
                <w:szCs w:val="20"/>
              </w:rPr>
              <w:t>. час.</w:t>
            </w:r>
          </w:p>
        </w:tc>
      </w:tr>
      <w:tr w:rsidR="00B9612F" w:rsidRPr="00B9612F" w:rsidTr="00F43FF7">
        <w:trPr>
          <w:trHeight w:val="353"/>
        </w:trPr>
        <w:tc>
          <w:tcPr>
            <w:tcW w:w="603" w:type="pct"/>
            <w:vMerge/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2" w:type="pct"/>
            <w:vMerge/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80" w:type="pct"/>
            <w:vMerge w:val="restart"/>
            <w:vAlign w:val="center"/>
          </w:tcPr>
          <w:p w:rsidR="00B9612F" w:rsidRPr="00B9612F" w:rsidRDefault="00B9612F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9612F">
              <w:rPr>
                <w:rFonts w:ascii="Times New Roman" w:eastAsia="Times New Roman" w:hAnsi="Times New Roman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182" w:type="pct"/>
            <w:vMerge w:val="restart"/>
            <w:shd w:val="clear" w:color="auto" w:fill="auto"/>
            <w:textDirection w:val="btLr"/>
            <w:vAlign w:val="center"/>
          </w:tcPr>
          <w:p w:rsidR="00B9612F" w:rsidRPr="00B9612F" w:rsidRDefault="00B9612F" w:rsidP="00B9612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9612F">
              <w:rPr>
                <w:rFonts w:ascii="Times New Roman" w:eastAsia="Times New Roman" w:hAnsi="Times New Roman"/>
                <w:iCs/>
                <w:sz w:val="20"/>
                <w:szCs w:val="20"/>
              </w:rPr>
              <w:t>В т.ч. в форме практ. подготовки</w:t>
            </w:r>
          </w:p>
        </w:tc>
        <w:tc>
          <w:tcPr>
            <w:tcW w:w="2600" w:type="pct"/>
            <w:gridSpan w:val="7"/>
          </w:tcPr>
          <w:p w:rsidR="00B9612F" w:rsidRPr="00B9612F" w:rsidRDefault="00B9612F" w:rsidP="00B961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612F">
              <w:rPr>
                <w:rFonts w:ascii="Times New Roman" w:eastAsia="Times New Roman" w:hAnsi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473" w:type="pct"/>
            <w:vMerge w:val="restart"/>
          </w:tcPr>
          <w:p w:rsidR="00B9612F" w:rsidRPr="00B9612F" w:rsidRDefault="00B9612F" w:rsidP="00B961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9612F">
              <w:rPr>
                <w:rFonts w:ascii="Times New Roman" w:eastAsia="Times New Roman" w:hAnsi="Times New Roman"/>
                <w:sz w:val="20"/>
                <w:szCs w:val="20"/>
              </w:rPr>
              <w:t>Самостоя</w:t>
            </w:r>
            <w:proofErr w:type="spellEnd"/>
            <w:r w:rsidRPr="00B9612F">
              <w:rPr>
                <w:rFonts w:ascii="Times New Roman" w:eastAsia="Times New Roman" w:hAnsi="Times New Roman"/>
                <w:sz w:val="20"/>
                <w:szCs w:val="20"/>
              </w:rPr>
              <w:t>-тельная работа</w:t>
            </w:r>
            <w:r w:rsidRPr="00050D57">
              <w:rPr>
                <w:rFonts w:ascii="Times New Roman" w:eastAsia="Times New Roman" w:hAnsi="Times New Roman"/>
                <w:i/>
                <w:vertAlign w:val="superscript"/>
              </w:rPr>
              <w:footnoteReference w:id="1"/>
            </w:r>
          </w:p>
        </w:tc>
      </w:tr>
      <w:tr w:rsidR="00B9612F" w:rsidRPr="00B9612F" w:rsidTr="00F43FF7">
        <w:trPr>
          <w:trHeight w:val="115"/>
        </w:trPr>
        <w:tc>
          <w:tcPr>
            <w:tcW w:w="603" w:type="pct"/>
            <w:vMerge/>
          </w:tcPr>
          <w:p w:rsidR="00B9612F" w:rsidRPr="00B9612F" w:rsidRDefault="00B9612F" w:rsidP="00B9612F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662" w:type="pct"/>
            <w:vMerge/>
            <w:vAlign w:val="center"/>
          </w:tcPr>
          <w:p w:rsidR="00B9612F" w:rsidRPr="00B9612F" w:rsidRDefault="00B9612F" w:rsidP="00B9612F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480" w:type="pct"/>
            <w:vMerge/>
            <w:vAlign w:val="center"/>
          </w:tcPr>
          <w:p w:rsidR="00B9612F" w:rsidRPr="00B9612F" w:rsidRDefault="00B9612F" w:rsidP="00B9612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B9612F" w:rsidRPr="00B9612F" w:rsidRDefault="00B9612F" w:rsidP="00B961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73" w:type="pct"/>
            <w:gridSpan w:val="4"/>
          </w:tcPr>
          <w:p w:rsidR="00B9612F" w:rsidRPr="00B9612F" w:rsidRDefault="00B9612F" w:rsidP="00B961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9612F">
              <w:rPr>
                <w:rFonts w:ascii="Times New Roman" w:eastAsia="Times New Roman" w:hAnsi="Times New Roman"/>
              </w:rPr>
              <w:t>Обучение по МДК</w:t>
            </w:r>
          </w:p>
        </w:tc>
        <w:tc>
          <w:tcPr>
            <w:tcW w:w="897" w:type="pct"/>
            <w:gridSpan w:val="2"/>
            <w:vMerge w:val="restart"/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9612F">
              <w:rPr>
                <w:rFonts w:ascii="Times New Roman" w:eastAsia="Times New Roman" w:hAnsi="Times New Roman"/>
              </w:rPr>
              <w:t>Практики</w:t>
            </w:r>
          </w:p>
        </w:tc>
        <w:tc>
          <w:tcPr>
            <w:tcW w:w="330" w:type="pct"/>
            <w:tcBorders>
              <w:bottom w:val="nil"/>
            </w:tcBorders>
            <w:vAlign w:val="center"/>
          </w:tcPr>
          <w:p w:rsidR="00B9612F" w:rsidRPr="00B9612F" w:rsidRDefault="00B9612F" w:rsidP="00B9612F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473" w:type="pct"/>
            <w:vMerge/>
          </w:tcPr>
          <w:p w:rsidR="00B9612F" w:rsidRPr="00B9612F" w:rsidRDefault="00B9612F" w:rsidP="00B9612F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B9612F" w:rsidRPr="00B9612F" w:rsidTr="00F43FF7">
        <w:tc>
          <w:tcPr>
            <w:tcW w:w="603" w:type="pct"/>
            <w:vMerge/>
          </w:tcPr>
          <w:p w:rsidR="00B9612F" w:rsidRPr="00B9612F" w:rsidRDefault="00B9612F" w:rsidP="00B9612F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662" w:type="pct"/>
            <w:vMerge/>
            <w:vAlign w:val="center"/>
          </w:tcPr>
          <w:p w:rsidR="00B9612F" w:rsidRPr="00B9612F" w:rsidRDefault="00B9612F" w:rsidP="00B9612F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480" w:type="pct"/>
            <w:vMerge/>
            <w:vAlign w:val="center"/>
          </w:tcPr>
          <w:p w:rsidR="00B9612F" w:rsidRPr="00B9612F" w:rsidRDefault="00B9612F" w:rsidP="00B9612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B9612F" w:rsidRPr="00B9612F" w:rsidRDefault="00B9612F" w:rsidP="00B961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612F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  <w:p w:rsidR="00B9612F" w:rsidRPr="00B9612F" w:rsidRDefault="00B9612F" w:rsidP="00B9612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003" w:type="pct"/>
            <w:gridSpan w:val="3"/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9612F">
              <w:rPr>
                <w:rFonts w:ascii="Times New Roman" w:eastAsia="Times New Roman" w:hAnsi="Times New Roman"/>
              </w:rPr>
              <w:t>В том числе</w:t>
            </w:r>
          </w:p>
        </w:tc>
        <w:tc>
          <w:tcPr>
            <w:tcW w:w="897" w:type="pct"/>
            <w:gridSpan w:val="2"/>
            <w:vMerge/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330" w:type="pct"/>
            <w:vMerge w:val="restart"/>
            <w:tcBorders>
              <w:top w:val="nil"/>
            </w:tcBorders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9612F">
              <w:rPr>
                <w:rFonts w:ascii="Times New Roman" w:eastAsia="Times New Roman" w:hAnsi="Times New Roman"/>
                <w:sz w:val="20"/>
                <w:szCs w:val="20"/>
              </w:rPr>
              <w:t>Консуль-тации</w:t>
            </w:r>
            <w:proofErr w:type="spellEnd"/>
            <w:r w:rsidRPr="00050D57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footnoteReference w:id="2"/>
            </w:r>
            <w:r w:rsidRPr="00B9612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73" w:type="pct"/>
            <w:vMerge/>
          </w:tcPr>
          <w:p w:rsidR="00B9612F" w:rsidRPr="00B9612F" w:rsidRDefault="00B9612F" w:rsidP="00B9612F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B9612F" w:rsidRPr="00B9612F" w:rsidTr="00F43FF7">
        <w:trPr>
          <w:cantSplit/>
          <w:trHeight w:val="1415"/>
        </w:trPr>
        <w:tc>
          <w:tcPr>
            <w:tcW w:w="603" w:type="pct"/>
            <w:vMerge/>
          </w:tcPr>
          <w:p w:rsidR="00B9612F" w:rsidRPr="00B9612F" w:rsidRDefault="00B9612F" w:rsidP="00B9612F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662" w:type="pct"/>
            <w:vMerge/>
            <w:vAlign w:val="center"/>
          </w:tcPr>
          <w:p w:rsidR="00B9612F" w:rsidRPr="00B9612F" w:rsidRDefault="00B9612F" w:rsidP="00B9612F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480" w:type="pct"/>
            <w:vMerge/>
            <w:vAlign w:val="center"/>
          </w:tcPr>
          <w:p w:rsidR="00B9612F" w:rsidRPr="00B9612F" w:rsidRDefault="00B9612F" w:rsidP="00B9612F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B9612F" w:rsidRPr="00B9612F" w:rsidRDefault="00B9612F" w:rsidP="00B961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96" w:type="pct"/>
            <w:textDirection w:val="btLr"/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proofErr w:type="spellStart"/>
            <w:r w:rsidRPr="00B9612F">
              <w:rPr>
                <w:rFonts w:ascii="Times New Roman" w:eastAsia="Times New Roman" w:hAnsi="Times New Roman"/>
                <w:iCs/>
                <w:sz w:val="20"/>
                <w:szCs w:val="20"/>
              </w:rPr>
              <w:t>Промежут</w:t>
            </w:r>
            <w:proofErr w:type="spellEnd"/>
            <w:r w:rsidRPr="00B9612F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B9612F">
              <w:rPr>
                <w:rFonts w:ascii="Times New Roman" w:eastAsia="Times New Roman" w:hAnsi="Times New Roman"/>
                <w:iCs/>
                <w:sz w:val="20"/>
                <w:szCs w:val="20"/>
              </w:rPr>
              <w:t>аттест</w:t>
            </w:r>
            <w:proofErr w:type="spellEnd"/>
            <w:r w:rsidRPr="00B9612F">
              <w:rPr>
                <w:rFonts w:ascii="Times New Roman" w:eastAsia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392" w:type="pct"/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9612F">
              <w:rPr>
                <w:rFonts w:ascii="Times New Roman" w:eastAsia="Times New Roman" w:hAnsi="Times New Roman"/>
                <w:sz w:val="20"/>
                <w:szCs w:val="20"/>
              </w:rPr>
              <w:t>Лаборат</w:t>
            </w:r>
            <w:proofErr w:type="spellEnd"/>
            <w:r w:rsidRPr="00B9612F">
              <w:rPr>
                <w:rFonts w:ascii="Times New Roman" w:eastAsia="Times New Roman" w:hAnsi="Times New Roman"/>
                <w:sz w:val="20"/>
                <w:szCs w:val="20"/>
              </w:rPr>
              <w:t>. и практ. занятий</w:t>
            </w:r>
          </w:p>
        </w:tc>
        <w:tc>
          <w:tcPr>
            <w:tcW w:w="415" w:type="pct"/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612F">
              <w:rPr>
                <w:rFonts w:ascii="Times New Roman" w:eastAsia="Times New Roman" w:hAnsi="Times New Roman"/>
                <w:sz w:val="20"/>
                <w:szCs w:val="20"/>
              </w:rPr>
              <w:t>Курсовых работ (проектов)</w:t>
            </w:r>
            <w:r w:rsidRPr="00050D57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309" w:type="pct"/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612F">
              <w:rPr>
                <w:rFonts w:ascii="Times New Roman" w:eastAsia="Times New Roman" w:hAnsi="Times New Roman"/>
                <w:sz w:val="20"/>
                <w:szCs w:val="20"/>
              </w:rPr>
              <w:t>Учебная</w:t>
            </w:r>
          </w:p>
          <w:p w:rsidR="00B9612F" w:rsidRPr="00B9612F" w:rsidRDefault="00B9612F" w:rsidP="00B9612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588" w:type="pct"/>
            <w:vAlign w:val="center"/>
          </w:tcPr>
          <w:p w:rsidR="00B9612F" w:rsidRPr="00B9612F" w:rsidRDefault="00B9612F" w:rsidP="00B9612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612F">
              <w:rPr>
                <w:rFonts w:ascii="Times New Roman" w:eastAsia="Times New Roman" w:hAnsi="Times New Roman"/>
                <w:sz w:val="20"/>
                <w:szCs w:val="20"/>
              </w:rPr>
              <w:t>Производственная</w:t>
            </w:r>
          </w:p>
          <w:p w:rsidR="00B9612F" w:rsidRPr="00B9612F" w:rsidRDefault="00B9612F" w:rsidP="00B9612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  <w:vMerge/>
            <w:vAlign w:val="center"/>
          </w:tcPr>
          <w:p w:rsidR="00B9612F" w:rsidRPr="00B9612F" w:rsidRDefault="00B9612F" w:rsidP="00B9612F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473" w:type="pct"/>
            <w:vMerge/>
          </w:tcPr>
          <w:p w:rsidR="00B9612F" w:rsidRPr="00B9612F" w:rsidRDefault="00B9612F" w:rsidP="00B9612F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B9612F" w:rsidRPr="00B9612F" w:rsidTr="00B9612F">
        <w:trPr>
          <w:trHeight w:val="415"/>
        </w:trPr>
        <w:tc>
          <w:tcPr>
            <w:tcW w:w="603" w:type="pct"/>
            <w:vAlign w:val="center"/>
          </w:tcPr>
          <w:p w:rsidR="00B9612F" w:rsidRPr="00B9612F" w:rsidRDefault="00B9612F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B9612F">
              <w:rPr>
                <w:rFonts w:ascii="Times New Roman" w:eastAsia="Times New Roman" w:hAnsi="Times New Roman"/>
                <w:i/>
              </w:rPr>
              <w:t>1</w:t>
            </w:r>
          </w:p>
        </w:tc>
        <w:tc>
          <w:tcPr>
            <w:tcW w:w="662" w:type="pct"/>
            <w:vAlign w:val="center"/>
          </w:tcPr>
          <w:p w:rsidR="00B9612F" w:rsidRPr="00B9612F" w:rsidRDefault="00B9612F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B9612F">
              <w:rPr>
                <w:rFonts w:ascii="Times New Roman" w:eastAsia="Times New Roman" w:hAnsi="Times New Roman"/>
                <w:i/>
              </w:rPr>
              <w:t>2</w:t>
            </w:r>
          </w:p>
        </w:tc>
        <w:tc>
          <w:tcPr>
            <w:tcW w:w="480" w:type="pct"/>
            <w:vAlign w:val="center"/>
          </w:tcPr>
          <w:p w:rsidR="00B9612F" w:rsidRPr="00B9612F" w:rsidRDefault="00B9612F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B9612F">
              <w:rPr>
                <w:rFonts w:ascii="Times New Roman" w:eastAsia="Times New Roman" w:hAnsi="Times New Roman"/>
                <w:i/>
              </w:rPr>
              <w:t>3</w:t>
            </w:r>
          </w:p>
        </w:tc>
        <w:tc>
          <w:tcPr>
            <w:tcW w:w="182" w:type="pct"/>
            <w:vAlign w:val="center"/>
          </w:tcPr>
          <w:p w:rsidR="00B9612F" w:rsidRPr="00B9612F" w:rsidRDefault="00B9612F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B9612F">
              <w:rPr>
                <w:rFonts w:ascii="Times New Roman" w:eastAsia="Times New Roman" w:hAnsi="Times New Roman"/>
                <w:i/>
              </w:rPr>
              <w:t>4</w:t>
            </w:r>
          </w:p>
        </w:tc>
        <w:tc>
          <w:tcPr>
            <w:tcW w:w="370" w:type="pct"/>
            <w:vAlign w:val="center"/>
          </w:tcPr>
          <w:p w:rsidR="00B9612F" w:rsidRPr="00B9612F" w:rsidRDefault="00B9612F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B9612F">
              <w:rPr>
                <w:rFonts w:ascii="Times New Roman" w:eastAsia="Times New Roman" w:hAnsi="Times New Roman"/>
                <w:i/>
              </w:rPr>
              <w:t>5</w:t>
            </w:r>
          </w:p>
        </w:tc>
        <w:tc>
          <w:tcPr>
            <w:tcW w:w="196" w:type="pct"/>
            <w:vAlign w:val="center"/>
          </w:tcPr>
          <w:p w:rsidR="00B9612F" w:rsidRPr="00B9612F" w:rsidRDefault="00B9612F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B9612F">
              <w:rPr>
                <w:rFonts w:ascii="Times New Roman" w:eastAsia="Times New Roman" w:hAnsi="Times New Roman"/>
                <w:i/>
              </w:rPr>
              <w:t>6</w:t>
            </w:r>
          </w:p>
        </w:tc>
        <w:tc>
          <w:tcPr>
            <w:tcW w:w="392" w:type="pct"/>
            <w:vAlign w:val="center"/>
          </w:tcPr>
          <w:p w:rsidR="00B9612F" w:rsidRPr="00B9612F" w:rsidRDefault="00B9612F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B9612F">
              <w:rPr>
                <w:rFonts w:ascii="Times New Roman" w:eastAsia="Times New Roman" w:hAnsi="Times New Roman"/>
                <w:i/>
              </w:rPr>
              <w:t>7</w:t>
            </w:r>
          </w:p>
        </w:tc>
        <w:tc>
          <w:tcPr>
            <w:tcW w:w="415" w:type="pct"/>
            <w:vAlign w:val="center"/>
          </w:tcPr>
          <w:p w:rsidR="00B9612F" w:rsidRPr="00B9612F" w:rsidRDefault="00B9612F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B9612F">
              <w:rPr>
                <w:rFonts w:ascii="Times New Roman" w:eastAsia="Times New Roman" w:hAnsi="Times New Roman"/>
                <w:i/>
              </w:rPr>
              <w:t>8</w:t>
            </w:r>
          </w:p>
        </w:tc>
        <w:tc>
          <w:tcPr>
            <w:tcW w:w="309" w:type="pct"/>
            <w:vAlign w:val="center"/>
          </w:tcPr>
          <w:p w:rsidR="00B9612F" w:rsidRPr="00B9612F" w:rsidRDefault="00B9612F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B9612F">
              <w:rPr>
                <w:rFonts w:ascii="Times New Roman" w:eastAsia="Times New Roman" w:hAnsi="Times New Roman"/>
                <w:i/>
              </w:rPr>
              <w:t>9</w:t>
            </w:r>
          </w:p>
        </w:tc>
        <w:tc>
          <w:tcPr>
            <w:tcW w:w="588" w:type="pct"/>
            <w:vAlign w:val="center"/>
          </w:tcPr>
          <w:p w:rsidR="00B9612F" w:rsidRPr="00B9612F" w:rsidRDefault="00B9612F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B9612F">
              <w:rPr>
                <w:rFonts w:ascii="Times New Roman" w:eastAsia="Times New Roman" w:hAnsi="Times New Roman"/>
                <w:i/>
              </w:rPr>
              <w:t>10</w:t>
            </w:r>
          </w:p>
        </w:tc>
        <w:tc>
          <w:tcPr>
            <w:tcW w:w="330" w:type="pct"/>
            <w:vAlign w:val="center"/>
          </w:tcPr>
          <w:p w:rsidR="00B9612F" w:rsidRPr="00B9612F" w:rsidRDefault="00B9612F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B9612F">
              <w:rPr>
                <w:rFonts w:ascii="Times New Roman" w:eastAsia="Times New Roman" w:hAnsi="Times New Roman"/>
                <w:i/>
              </w:rPr>
              <w:t>11</w:t>
            </w:r>
          </w:p>
        </w:tc>
        <w:tc>
          <w:tcPr>
            <w:tcW w:w="473" w:type="pct"/>
          </w:tcPr>
          <w:p w:rsidR="00B9612F" w:rsidRPr="00B9612F" w:rsidRDefault="00B9612F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B9612F">
              <w:rPr>
                <w:rFonts w:ascii="Times New Roman" w:eastAsia="Times New Roman" w:hAnsi="Times New Roman"/>
                <w:i/>
              </w:rPr>
              <w:t>12</w:t>
            </w:r>
          </w:p>
        </w:tc>
      </w:tr>
      <w:tr w:rsidR="00B9612F" w:rsidRPr="00B9612F" w:rsidTr="00F43FF7">
        <w:tc>
          <w:tcPr>
            <w:tcW w:w="603" w:type="pct"/>
          </w:tcPr>
          <w:p w:rsidR="00D86E25" w:rsidRPr="00050D57" w:rsidRDefault="00D86E25" w:rsidP="00D86E2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ПК5.1-5.4</w:t>
            </w:r>
          </w:p>
          <w:p w:rsidR="00B9612F" w:rsidRPr="00B9612F" w:rsidRDefault="00D86E25" w:rsidP="00D86E2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ОК 1-9</w:t>
            </w:r>
          </w:p>
        </w:tc>
        <w:tc>
          <w:tcPr>
            <w:tcW w:w="662" w:type="pct"/>
          </w:tcPr>
          <w:p w:rsidR="00B9612F" w:rsidRPr="00B9612F" w:rsidRDefault="00310DAC" w:rsidP="00B9612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МДК.02.01 Техническая документация</w:t>
            </w:r>
          </w:p>
        </w:tc>
        <w:tc>
          <w:tcPr>
            <w:tcW w:w="480" w:type="pct"/>
          </w:tcPr>
          <w:p w:rsidR="00B9612F" w:rsidRPr="00B9612F" w:rsidRDefault="00854E63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50D57">
              <w:rPr>
                <w:rFonts w:ascii="Times New Roman" w:eastAsia="Times New Roman" w:hAnsi="Times New Roman"/>
                <w:b/>
                <w:bCs/>
              </w:rPr>
              <w:t>50</w:t>
            </w:r>
          </w:p>
        </w:tc>
        <w:tc>
          <w:tcPr>
            <w:tcW w:w="182" w:type="pct"/>
          </w:tcPr>
          <w:p w:rsidR="00B9612F" w:rsidRPr="00B9612F" w:rsidRDefault="00854E63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70" w:type="pct"/>
          </w:tcPr>
          <w:p w:rsidR="00B9612F" w:rsidRPr="00B9612F" w:rsidRDefault="00854E63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50D57">
              <w:rPr>
                <w:rFonts w:ascii="Times New Roman" w:eastAsia="Times New Roman" w:hAnsi="Times New Roman"/>
                <w:b/>
                <w:bCs/>
              </w:rPr>
              <w:t>50</w:t>
            </w:r>
          </w:p>
        </w:tc>
        <w:tc>
          <w:tcPr>
            <w:tcW w:w="196" w:type="pct"/>
          </w:tcPr>
          <w:p w:rsidR="00B9612F" w:rsidRPr="00B9612F" w:rsidRDefault="00854E63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392" w:type="pct"/>
          </w:tcPr>
          <w:p w:rsidR="00B9612F" w:rsidRPr="00B9612F" w:rsidRDefault="00854E63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415" w:type="pct"/>
          </w:tcPr>
          <w:p w:rsidR="00B9612F" w:rsidRPr="00B9612F" w:rsidRDefault="00854E63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09" w:type="pct"/>
          </w:tcPr>
          <w:p w:rsidR="00B9612F" w:rsidRPr="00B9612F" w:rsidRDefault="00854E63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50D57">
              <w:rPr>
                <w:rFonts w:ascii="Times New Roman" w:eastAsia="Times New Roman" w:hAnsi="Times New Roman"/>
                <w:b/>
                <w:bCs/>
              </w:rPr>
              <w:t>-</w:t>
            </w:r>
          </w:p>
        </w:tc>
        <w:tc>
          <w:tcPr>
            <w:tcW w:w="588" w:type="pct"/>
          </w:tcPr>
          <w:p w:rsidR="00B9612F" w:rsidRPr="00B9612F" w:rsidRDefault="00854E63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50D57">
              <w:rPr>
                <w:rFonts w:ascii="Times New Roman" w:eastAsia="Times New Roman" w:hAnsi="Times New Roman"/>
                <w:b/>
                <w:bCs/>
              </w:rPr>
              <w:t>-</w:t>
            </w:r>
          </w:p>
        </w:tc>
        <w:tc>
          <w:tcPr>
            <w:tcW w:w="330" w:type="pct"/>
          </w:tcPr>
          <w:p w:rsidR="00B9612F" w:rsidRPr="00B9612F" w:rsidRDefault="00854E63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473" w:type="pct"/>
          </w:tcPr>
          <w:p w:rsidR="00B9612F" w:rsidRPr="00B9612F" w:rsidRDefault="00854E63" w:rsidP="00B9612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-</w:t>
            </w:r>
          </w:p>
        </w:tc>
      </w:tr>
      <w:tr w:rsidR="007449F4" w:rsidRPr="00050D57" w:rsidTr="00F43FF7">
        <w:tc>
          <w:tcPr>
            <w:tcW w:w="603" w:type="pct"/>
          </w:tcPr>
          <w:p w:rsidR="007449F4" w:rsidRPr="00050D57" w:rsidRDefault="007449F4" w:rsidP="007449F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ПК5.1-5.4</w:t>
            </w:r>
          </w:p>
          <w:p w:rsidR="007449F4" w:rsidRPr="00050D57" w:rsidRDefault="007449F4" w:rsidP="007449F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ОК 1-9</w:t>
            </w:r>
          </w:p>
        </w:tc>
        <w:tc>
          <w:tcPr>
            <w:tcW w:w="662" w:type="pct"/>
          </w:tcPr>
          <w:p w:rsidR="007449F4" w:rsidRPr="00050D57" w:rsidRDefault="007449F4" w:rsidP="007449F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МДК.02.02 Управление процессом технического обслуживания и ремонта автомобилей</w:t>
            </w:r>
          </w:p>
        </w:tc>
        <w:tc>
          <w:tcPr>
            <w:tcW w:w="480" w:type="pct"/>
          </w:tcPr>
          <w:p w:rsidR="007449F4" w:rsidRPr="00050D57" w:rsidRDefault="007449F4" w:rsidP="0074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50D57">
              <w:rPr>
                <w:rFonts w:ascii="Times New Roman" w:eastAsia="Times New Roman" w:hAnsi="Times New Roman"/>
                <w:b/>
                <w:bCs/>
              </w:rPr>
              <w:t>60</w:t>
            </w:r>
          </w:p>
        </w:tc>
        <w:tc>
          <w:tcPr>
            <w:tcW w:w="182" w:type="pct"/>
          </w:tcPr>
          <w:p w:rsidR="007449F4" w:rsidRPr="00050D57" w:rsidRDefault="007449F4" w:rsidP="007449F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70" w:type="pct"/>
          </w:tcPr>
          <w:p w:rsidR="007449F4" w:rsidRPr="00050D57" w:rsidRDefault="007449F4" w:rsidP="0074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50D57">
              <w:rPr>
                <w:rFonts w:ascii="Times New Roman" w:eastAsia="Times New Roman" w:hAnsi="Times New Roman"/>
                <w:b/>
                <w:bCs/>
              </w:rPr>
              <w:t>60</w:t>
            </w:r>
          </w:p>
        </w:tc>
        <w:tc>
          <w:tcPr>
            <w:tcW w:w="196" w:type="pct"/>
          </w:tcPr>
          <w:p w:rsidR="007449F4" w:rsidRPr="00050D57" w:rsidRDefault="007449F4" w:rsidP="007449F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392" w:type="pct"/>
          </w:tcPr>
          <w:p w:rsidR="007449F4" w:rsidRPr="00050D57" w:rsidRDefault="007449F4" w:rsidP="007449F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415" w:type="pct"/>
          </w:tcPr>
          <w:p w:rsidR="007449F4" w:rsidRPr="00B9612F" w:rsidRDefault="007449F4" w:rsidP="007449F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09" w:type="pct"/>
          </w:tcPr>
          <w:p w:rsidR="007449F4" w:rsidRPr="00B9612F" w:rsidRDefault="007449F4" w:rsidP="0074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50D57">
              <w:rPr>
                <w:rFonts w:ascii="Times New Roman" w:eastAsia="Times New Roman" w:hAnsi="Times New Roman"/>
                <w:b/>
                <w:bCs/>
              </w:rPr>
              <w:t>-</w:t>
            </w:r>
          </w:p>
        </w:tc>
        <w:tc>
          <w:tcPr>
            <w:tcW w:w="588" w:type="pct"/>
          </w:tcPr>
          <w:p w:rsidR="007449F4" w:rsidRPr="00B9612F" w:rsidRDefault="007449F4" w:rsidP="0074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50D57">
              <w:rPr>
                <w:rFonts w:ascii="Times New Roman" w:eastAsia="Times New Roman" w:hAnsi="Times New Roman"/>
                <w:b/>
                <w:bCs/>
              </w:rPr>
              <w:t>-</w:t>
            </w:r>
          </w:p>
        </w:tc>
        <w:tc>
          <w:tcPr>
            <w:tcW w:w="330" w:type="pct"/>
          </w:tcPr>
          <w:p w:rsidR="007449F4" w:rsidRPr="00B9612F" w:rsidRDefault="007449F4" w:rsidP="007449F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473" w:type="pct"/>
          </w:tcPr>
          <w:p w:rsidR="007449F4" w:rsidRPr="00B9612F" w:rsidRDefault="007449F4" w:rsidP="007449F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-</w:t>
            </w:r>
          </w:p>
        </w:tc>
      </w:tr>
      <w:tr w:rsidR="00933735" w:rsidRPr="00050D57" w:rsidTr="00F43FF7">
        <w:tc>
          <w:tcPr>
            <w:tcW w:w="603" w:type="pct"/>
          </w:tcPr>
          <w:p w:rsidR="00933735" w:rsidRPr="00050D57" w:rsidRDefault="00933735" w:rsidP="0093373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ПК5.1-5.4</w:t>
            </w:r>
          </w:p>
          <w:p w:rsidR="00933735" w:rsidRPr="00050D57" w:rsidRDefault="00933735" w:rsidP="0093373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ОК 1-9</w:t>
            </w:r>
          </w:p>
        </w:tc>
        <w:tc>
          <w:tcPr>
            <w:tcW w:w="662" w:type="pct"/>
          </w:tcPr>
          <w:p w:rsidR="00933735" w:rsidRPr="00050D57" w:rsidRDefault="00933735" w:rsidP="0093373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МДК.02.03 Управление коллективом исполнителей</w:t>
            </w:r>
          </w:p>
        </w:tc>
        <w:tc>
          <w:tcPr>
            <w:tcW w:w="480" w:type="pct"/>
          </w:tcPr>
          <w:p w:rsidR="00933735" w:rsidRPr="0076518D" w:rsidRDefault="00933735" w:rsidP="009337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76518D">
              <w:rPr>
                <w:rFonts w:ascii="Times New Roman" w:eastAsia="Times New Roman" w:hAnsi="Times New Roman"/>
                <w:b/>
                <w:bCs/>
              </w:rPr>
              <w:t>86</w:t>
            </w:r>
          </w:p>
        </w:tc>
        <w:tc>
          <w:tcPr>
            <w:tcW w:w="182" w:type="pct"/>
          </w:tcPr>
          <w:p w:rsidR="00933735" w:rsidRPr="00050D57" w:rsidRDefault="00933735" w:rsidP="0093373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70" w:type="pct"/>
          </w:tcPr>
          <w:p w:rsidR="00933735" w:rsidRPr="00050D57" w:rsidRDefault="00050D57" w:rsidP="009337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50D57">
              <w:rPr>
                <w:rFonts w:ascii="Times New Roman" w:eastAsia="Times New Roman" w:hAnsi="Times New Roman"/>
                <w:b/>
                <w:bCs/>
              </w:rPr>
              <w:t>68</w:t>
            </w:r>
          </w:p>
        </w:tc>
        <w:tc>
          <w:tcPr>
            <w:tcW w:w="196" w:type="pct"/>
          </w:tcPr>
          <w:p w:rsidR="00933735" w:rsidRPr="00050D57" w:rsidRDefault="00933735" w:rsidP="0093373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392" w:type="pct"/>
          </w:tcPr>
          <w:p w:rsidR="00933735" w:rsidRPr="00050D57" w:rsidRDefault="00933735" w:rsidP="0093373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415" w:type="pct"/>
          </w:tcPr>
          <w:p w:rsidR="00933735" w:rsidRPr="00050D57" w:rsidRDefault="00933735" w:rsidP="0093373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309" w:type="pct"/>
          </w:tcPr>
          <w:p w:rsidR="00933735" w:rsidRPr="00B9612F" w:rsidRDefault="00933735" w:rsidP="009337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50D57">
              <w:rPr>
                <w:rFonts w:ascii="Times New Roman" w:eastAsia="Times New Roman" w:hAnsi="Times New Roman"/>
                <w:b/>
                <w:bCs/>
              </w:rPr>
              <w:t>-</w:t>
            </w:r>
          </w:p>
        </w:tc>
        <w:tc>
          <w:tcPr>
            <w:tcW w:w="588" w:type="pct"/>
          </w:tcPr>
          <w:p w:rsidR="00933735" w:rsidRPr="00B9612F" w:rsidRDefault="00933735" w:rsidP="009337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50D57">
              <w:rPr>
                <w:rFonts w:ascii="Times New Roman" w:eastAsia="Times New Roman" w:hAnsi="Times New Roman"/>
                <w:b/>
                <w:bCs/>
              </w:rPr>
              <w:t>-</w:t>
            </w:r>
          </w:p>
        </w:tc>
        <w:tc>
          <w:tcPr>
            <w:tcW w:w="330" w:type="pct"/>
          </w:tcPr>
          <w:p w:rsidR="00933735" w:rsidRPr="00050D57" w:rsidRDefault="00933735" w:rsidP="0093373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73" w:type="pct"/>
          </w:tcPr>
          <w:p w:rsidR="00933735" w:rsidRPr="0076518D" w:rsidRDefault="00933735" w:rsidP="0093373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6518D">
              <w:rPr>
                <w:rFonts w:ascii="Times New Roman" w:eastAsia="Times New Roman" w:hAnsi="Times New Roman"/>
              </w:rPr>
              <w:t>8</w:t>
            </w:r>
          </w:p>
        </w:tc>
      </w:tr>
      <w:tr w:rsidR="004A5F51" w:rsidRPr="00B9612F" w:rsidTr="00F43FF7">
        <w:tc>
          <w:tcPr>
            <w:tcW w:w="603" w:type="pct"/>
          </w:tcPr>
          <w:p w:rsidR="004A5F51" w:rsidRPr="00050D57" w:rsidRDefault="004A5F51" w:rsidP="004A5F5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ПК5.1-5.4</w:t>
            </w:r>
          </w:p>
          <w:p w:rsidR="004A5F51" w:rsidRPr="00050D57" w:rsidRDefault="004A5F51" w:rsidP="004A5F5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ОК 1-9</w:t>
            </w:r>
          </w:p>
        </w:tc>
        <w:tc>
          <w:tcPr>
            <w:tcW w:w="662" w:type="pct"/>
          </w:tcPr>
          <w:p w:rsidR="004A5F51" w:rsidRPr="00B9612F" w:rsidRDefault="004A5F51" w:rsidP="004A5F51">
            <w:pPr>
              <w:suppressAutoHyphens/>
              <w:spacing w:after="0" w:line="240" w:lineRule="auto"/>
              <w:rPr>
                <w:rFonts w:ascii="Times New Roman" w:eastAsia="Times New Roman" w:hAnsi="Times New Roman"/>
              </w:rPr>
            </w:pPr>
            <w:r w:rsidRPr="00B9612F">
              <w:rPr>
                <w:rFonts w:ascii="Times New Roman" w:eastAsia="Times New Roman" w:hAnsi="Times New Roman"/>
              </w:rPr>
              <w:t xml:space="preserve">Производственная практика (по профилю </w:t>
            </w:r>
            <w:r w:rsidRPr="00B9612F">
              <w:rPr>
                <w:rFonts w:ascii="Times New Roman" w:eastAsia="Times New Roman" w:hAnsi="Times New Roman"/>
              </w:rPr>
              <w:lastRenderedPageBreak/>
              <w:t xml:space="preserve">специальности), часов </w:t>
            </w:r>
            <w:r w:rsidRPr="00B9612F">
              <w:rPr>
                <w:rFonts w:ascii="Times New Roman" w:eastAsia="Times New Roman" w:hAnsi="Times New Roman"/>
                <w:i/>
              </w:rPr>
              <w:t>(если предусмотрена итоговая (концентрированная практика</w:t>
            </w:r>
            <w:r w:rsidRPr="00B9612F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480" w:type="pct"/>
          </w:tcPr>
          <w:p w:rsidR="004A5F51" w:rsidRPr="00B9612F" w:rsidRDefault="004A5F51" w:rsidP="004A5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050D57">
              <w:rPr>
                <w:rFonts w:ascii="Times New Roman" w:eastAsia="Times New Roman" w:hAnsi="Times New Roman"/>
                <w:b/>
                <w:bCs/>
              </w:rPr>
              <w:lastRenderedPageBreak/>
              <w:t>72</w:t>
            </w:r>
          </w:p>
          <w:p w:rsidR="004A5F51" w:rsidRPr="00B9612F" w:rsidRDefault="004A5F51" w:rsidP="004A5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</w:rPr>
            </w:pPr>
          </w:p>
        </w:tc>
        <w:tc>
          <w:tcPr>
            <w:tcW w:w="182" w:type="pct"/>
            <w:shd w:val="clear" w:color="auto" w:fill="C0C0C0"/>
          </w:tcPr>
          <w:p w:rsidR="004A5F51" w:rsidRPr="00B9612F" w:rsidRDefault="004A5F51" w:rsidP="004A5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050D57">
              <w:rPr>
                <w:rFonts w:ascii="Times New Roman" w:eastAsia="Times New Roman" w:hAnsi="Times New Roman"/>
                <w:i/>
              </w:rPr>
              <w:t>32</w:t>
            </w:r>
          </w:p>
        </w:tc>
        <w:tc>
          <w:tcPr>
            <w:tcW w:w="370" w:type="pct"/>
            <w:shd w:val="clear" w:color="auto" w:fill="C0C0C0"/>
          </w:tcPr>
          <w:p w:rsidR="004A5F51" w:rsidRPr="00B9612F" w:rsidRDefault="00A55207" w:rsidP="004A5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</w:rPr>
            </w:pPr>
            <w:r w:rsidRPr="00050D57">
              <w:rPr>
                <w:rFonts w:ascii="Times New Roman" w:eastAsia="Times New Roman" w:hAnsi="Times New Roman"/>
                <w:b/>
                <w:bCs/>
                <w:i/>
              </w:rPr>
              <w:t>-</w:t>
            </w:r>
          </w:p>
        </w:tc>
        <w:tc>
          <w:tcPr>
            <w:tcW w:w="1312" w:type="pct"/>
            <w:gridSpan w:val="4"/>
            <w:shd w:val="clear" w:color="auto" w:fill="C0C0C0"/>
          </w:tcPr>
          <w:p w:rsidR="004A5F51" w:rsidRPr="00B9612F" w:rsidRDefault="00A55207" w:rsidP="004A5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050D57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588" w:type="pct"/>
          </w:tcPr>
          <w:p w:rsidR="004A5F51" w:rsidRPr="00B9612F" w:rsidRDefault="004A5F51" w:rsidP="004A5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050D57">
              <w:rPr>
                <w:rFonts w:ascii="Times New Roman" w:eastAsia="Times New Roman" w:hAnsi="Times New Roman"/>
                <w:b/>
                <w:bCs/>
              </w:rPr>
              <w:t>72</w:t>
            </w:r>
          </w:p>
        </w:tc>
        <w:tc>
          <w:tcPr>
            <w:tcW w:w="330" w:type="pct"/>
          </w:tcPr>
          <w:p w:rsidR="004A5F51" w:rsidRPr="00B9612F" w:rsidRDefault="00A55207" w:rsidP="004A5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050D57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473" w:type="pct"/>
          </w:tcPr>
          <w:p w:rsidR="004A5F51" w:rsidRPr="00B9612F" w:rsidRDefault="00A55207" w:rsidP="004A5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050D57">
              <w:rPr>
                <w:rFonts w:ascii="Times New Roman" w:eastAsia="Times New Roman" w:hAnsi="Times New Roman"/>
                <w:i/>
              </w:rPr>
              <w:t>-</w:t>
            </w:r>
          </w:p>
        </w:tc>
      </w:tr>
      <w:tr w:rsidR="004A5F51" w:rsidRPr="00B9612F" w:rsidTr="00F43FF7">
        <w:tc>
          <w:tcPr>
            <w:tcW w:w="603" w:type="pct"/>
          </w:tcPr>
          <w:p w:rsidR="004A5F51" w:rsidRPr="00050D57" w:rsidRDefault="004A5F51" w:rsidP="004A5F5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lastRenderedPageBreak/>
              <w:t>ПК5.1-5.4</w:t>
            </w:r>
          </w:p>
          <w:p w:rsidR="004A5F51" w:rsidRPr="00B9612F" w:rsidRDefault="004A5F51" w:rsidP="004A5F51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  <w:r w:rsidRPr="00050D57">
              <w:rPr>
                <w:rFonts w:ascii="Times New Roman" w:eastAsia="Times New Roman" w:hAnsi="Times New Roman"/>
              </w:rPr>
              <w:t>ОК 1-9</w:t>
            </w:r>
          </w:p>
        </w:tc>
        <w:tc>
          <w:tcPr>
            <w:tcW w:w="662" w:type="pct"/>
          </w:tcPr>
          <w:p w:rsidR="004A5F51" w:rsidRPr="00B9612F" w:rsidRDefault="004A5F51" w:rsidP="004A5F51">
            <w:pPr>
              <w:suppressAutoHyphens/>
              <w:spacing w:after="0" w:line="240" w:lineRule="auto"/>
              <w:rPr>
                <w:rFonts w:ascii="Times New Roman" w:eastAsia="Times New Roman" w:hAnsi="Times New Roman"/>
              </w:rPr>
            </w:pPr>
            <w:r w:rsidRPr="00B9612F">
              <w:rPr>
                <w:rFonts w:ascii="Times New Roman" w:eastAsia="Times New Roman" w:hAnsi="Times New Roman"/>
              </w:rPr>
              <w:t>Промежуточная аттестация</w:t>
            </w:r>
          </w:p>
        </w:tc>
        <w:tc>
          <w:tcPr>
            <w:tcW w:w="480" w:type="pct"/>
          </w:tcPr>
          <w:p w:rsidR="004A5F51" w:rsidRPr="00B9612F" w:rsidRDefault="007D2672" w:rsidP="004A5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14</w:t>
            </w:r>
          </w:p>
        </w:tc>
        <w:tc>
          <w:tcPr>
            <w:tcW w:w="182" w:type="pct"/>
            <w:shd w:val="clear" w:color="auto" w:fill="C0C0C0"/>
          </w:tcPr>
          <w:p w:rsidR="004A5F51" w:rsidRPr="00B9612F" w:rsidRDefault="00A55207" w:rsidP="004A5F5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70" w:type="pct"/>
            <w:shd w:val="clear" w:color="auto" w:fill="C0C0C0"/>
          </w:tcPr>
          <w:p w:rsidR="004A5F51" w:rsidRPr="00B9612F" w:rsidRDefault="00A55207" w:rsidP="004A5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050D57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1312" w:type="pct"/>
            <w:gridSpan w:val="4"/>
            <w:shd w:val="clear" w:color="auto" w:fill="C0C0C0"/>
          </w:tcPr>
          <w:p w:rsidR="004A5F51" w:rsidRPr="00B9612F" w:rsidRDefault="00A55207" w:rsidP="004A5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050D57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588" w:type="pct"/>
          </w:tcPr>
          <w:p w:rsidR="004A5F51" w:rsidRPr="00B9612F" w:rsidRDefault="00A55207" w:rsidP="004A5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0D5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30" w:type="pct"/>
          </w:tcPr>
          <w:p w:rsidR="004A5F51" w:rsidRPr="00B9612F" w:rsidRDefault="00A55207" w:rsidP="004A5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050D57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473" w:type="pct"/>
          </w:tcPr>
          <w:p w:rsidR="004A5F51" w:rsidRPr="00B9612F" w:rsidRDefault="00A55207" w:rsidP="004A5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  <w:r w:rsidRPr="00050D57">
              <w:rPr>
                <w:rFonts w:ascii="Times New Roman" w:eastAsia="Times New Roman" w:hAnsi="Times New Roman"/>
                <w:i/>
              </w:rPr>
              <w:t>-</w:t>
            </w:r>
          </w:p>
        </w:tc>
      </w:tr>
    </w:tbl>
    <w:p w:rsidR="00B9612F" w:rsidRPr="00050D57" w:rsidRDefault="00B9612F" w:rsidP="00BD6B54">
      <w:pPr>
        <w:jc w:val="center"/>
        <w:rPr>
          <w:rFonts w:ascii="Times New Roman" w:hAnsi="Times New Roman"/>
          <w:b/>
        </w:rPr>
      </w:pPr>
    </w:p>
    <w:p w:rsidR="00D94E44" w:rsidRPr="00050D57" w:rsidRDefault="00D94E44" w:rsidP="00D94E44">
      <w:pPr>
        <w:rPr>
          <w:rFonts w:ascii="Times New Roman" w:hAnsi="Times New Roman"/>
          <w:b/>
        </w:rPr>
        <w:sectPr w:rsidR="00D94E44" w:rsidRPr="00050D57" w:rsidSect="00560CC3">
          <w:pgSz w:w="16840" w:h="11907" w:orient="landscape"/>
          <w:pgMar w:top="851" w:right="567" w:bottom="851" w:left="1418" w:header="709" w:footer="709" w:gutter="0"/>
          <w:cols w:space="720"/>
        </w:sectPr>
      </w:pPr>
    </w:p>
    <w:p w:rsidR="00D94E44" w:rsidRPr="00050D57" w:rsidRDefault="00050D57" w:rsidP="00050D57">
      <w:pPr>
        <w:suppressAutoHyphens/>
        <w:ind w:left="720"/>
        <w:jc w:val="both"/>
        <w:rPr>
          <w:rFonts w:ascii="Times New Roman" w:hAnsi="Times New Roman"/>
          <w:b/>
          <w:sz w:val="24"/>
        </w:rPr>
      </w:pPr>
      <w:r w:rsidRPr="00050D57">
        <w:rPr>
          <w:rFonts w:ascii="Times New Roman" w:eastAsia="Times New Roman" w:hAnsi="Times New Roman"/>
          <w:b/>
          <w:sz w:val="24"/>
        </w:rPr>
        <w:lastRenderedPageBreak/>
        <w:t>2.2. Тематический план и содержание профессионального модуля (ПМ)</w:t>
      </w:r>
    </w:p>
    <w:tbl>
      <w:tblPr>
        <w:tblpPr w:leftFromText="180" w:rightFromText="180" w:vertAnchor="text" w:tblpX="-318" w:tblpY="1"/>
        <w:tblOverlap w:val="never"/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12"/>
        <w:gridCol w:w="10612"/>
        <w:gridCol w:w="908"/>
      </w:tblGrid>
      <w:tr w:rsidR="004D3F70" w:rsidRPr="00050D57" w:rsidTr="004D3F70">
        <w:tc>
          <w:tcPr>
            <w:tcW w:w="1080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309" w:type="pct"/>
            <w:vAlign w:val="center"/>
          </w:tcPr>
          <w:p w:rsidR="004D3F70" w:rsidRPr="00050D57" w:rsidRDefault="004D3F70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Объем часов</w:t>
            </w:r>
          </w:p>
        </w:tc>
      </w:tr>
      <w:tr w:rsidR="004D3F70" w:rsidRPr="00050D57" w:rsidTr="004D3F70">
        <w:trPr>
          <w:trHeight w:val="390"/>
        </w:trPr>
        <w:tc>
          <w:tcPr>
            <w:tcW w:w="4691" w:type="pct"/>
            <w:gridSpan w:val="3"/>
          </w:tcPr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МДК.02.01 Техническая документация</w:t>
            </w:r>
          </w:p>
        </w:tc>
        <w:tc>
          <w:tcPr>
            <w:tcW w:w="309" w:type="pct"/>
            <w:vAlign w:val="center"/>
          </w:tcPr>
          <w:p w:rsidR="004D3F70" w:rsidRPr="00050D57" w:rsidRDefault="004D3F70" w:rsidP="0074439D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4D3F70" w:rsidRPr="00050D57" w:rsidTr="004D3F70">
        <w:trPr>
          <w:trHeight w:val="390"/>
        </w:trPr>
        <w:tc>
          <w:tcPr>
            <w:tcW w:w="1076" w:type="pct"/>
            <w:vMerge w:val="restart"/>
          </w:tcPr>
          <w:p w:rsidR="004D3F70" w:rsidRPr="00050D57" w:rsidRDefault="004D3F70" w:rsidP="0074439D">
            <w:pPr>
              <w:pStyle w:val="afffff9"/>
              <w:rPr>
                <w:b/>
                <w:i/>
                <w:sz w:val="24"/>
                <w:szCs w:val="24"/>
                <w:lang w:eastAsia="ru-RU"/>
              </w:rPr>
            </w:pPr>
            <w:r w:rsidRPr="00050D57">
              <w:rPr>
                <w:b/>
                <w:i/>
                <w:sz w:val="24"/>
                <w:szCs w:val="24"/>
                <w:lang w:eastAsia="ru-RU"/>
              </w:rPr>
              <w:t>Тема 1.1.</w:t>
            </w:r>
          </w:p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i/>
                <w:sz w:val="24"/>
                <w:szCs w:val="24"/>
              </w:rPr>
              <w:t>Основополагающие документы по оказанию услуг по ТО и ремонту автомобилей в РФ</w:t>
            </w: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09" w:type="pct"/>
            <w:vMerge w:val="restart"/>
            <w:vAlign w:val="center"/>
          </w:tcPr>
          <w:p w:rsidR="004D3F70" w:rsidRPr="00050D57" w:rsidRDefault="00EC646E" w:rsidP="0074439D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  <w:tr w:rsidR="004D3F70" w:rsidRPr="00050D57" w:rsidTr="004D3F70">
        <w:trPr>
          <w:trHeight w:val="121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pStyle w:val="afffff9"/>
              <w:rPr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1.Положение о техническом обслуживании и ремонте автотранспортных средств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720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pStyle w:val="afffff9"/>
              <w:rPr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2.Типовой перечень основной нормативно-технической, организационной и технологической документации для предприятий, оказывающих услугу по ТО и ремонту автомобилей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291"/>
        </w:trPr>
        <w:tc>
          <w:tcPr>
            <w:tcW w:w="1076" w:type="pct"/>
            <w:vMerge w:val="restart"/>
          </w:tcPr>
          <w:p w:rsidR="004D3F70" w:rsidRPr="00050D57" w:rsidRDefault="004D3F70" w:rsidP="000F757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i/>
                <w:sz w:val="24"/>
                <w:szCs w:val="24"/>
              </w:rPr>
              <w:t>Тема 1.2.</w:t>
            </w:r>
          </w:p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i/>
                <w:sz w:val="24"/>
                <w:szCs w:val="24"/>
              </w:rPr>
              <w:t>Единая система конструкторской и технологичной документации</w:t>
            </w: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309" w:type="pct"/>
            <w:vMerge w:val="restart"/>
            <w:vAlign w:val="center"/>
          </w:tcPr>
          <w:p w:rsidR="004D3F70" w:rsidRPr="00050D57" w:rsidRDefault="00EC646E" w:rsidP="0074439D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18</w:t>
            </w:r>
          </w:p>
        </w:tc>
      </w:tr>
      <w:tr w:rsidR="004D3F70" w:rsidRPr="00050D57" w:rsidTr="004D3F70">
        <w:trPr>
          <w:trHeight w:val="264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1.Общие положения единой системы конструкторской документации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141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2.Правила оформления ремонтных чертежей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276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3.Требования к выполнению документов на ЭВМ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662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 xml:space="preserve">4.Общие положения единой системы технологической документации. </w:t>
            </w:r>
            <w:r w:rsidRPr="00050D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Формы и правила оформления документов на технический контроль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194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5.Формы и правила оформления маршрутных карт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130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6.Формы и правила оформления операционных карт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275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7.Правила записи операций и переходов в маршрутной карте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247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8.</w:t>
            </w:r>
            <w:r w:rsidRPr="00050D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Общие требования к комплектности и оформлению комплектов документов на единичные технологические процессы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255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9.</w:t>
            </w:r>
            <w:r w:rsidRPr="00050D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Общие правила записи технологической информации в технологических документах на технологические процессы и операции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329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309" w:type="pct"/>
            <w:vAlign w:val="center"/>
          </w:tcPr>
          <w:p w:rsidR="004D3F70" w:rsidRPr="00050D57" w:rsidRDefault="0007193D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4D3F70" w:rsidRPr="00050D57" w:rsidTr="004D3F70">
        <w:trPr>
          <w:trHeight w:val="284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1.Практическое занятие. Оформление маршрутной карты на технологические процессы ТО и ТР.</w:t>
            </w:r>
          </w:p>
        </w:tc>
        <w:tc>
          <w:tcPr>
            <w:tcW w:w="309" w:type="pct"/>
            <w:vAlign w:val="center"/>
          </w:tcPr>
          <w:p w:rsidR="004D3F70" w:rsidRPr="00050D57" w:rsidRDefault="0007193D" w:rsidP="0074439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4D3F70" w:rsidRPr="00050D57" w:rsidTr="004D3F70">
        <w:trPr>
          <w:trHeight w:val="233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2.Практическое занятие. Оформление операционной карты на технологические процессы ТО и ТР</w:t>
            </w:r>
          </w:p>
        </w:tc>
        <w:tc>
          <w:tcPr>
            <w:tcW w:w="309" w:type="pct"/>
            <w:vAlign w:val="center"/>
          </w:tcPr>
          <w:p w:rsidR="004D3F70" w:rsidRPr="00050D57" w:rsidRDefault="0007193D" w:rsidP="0074439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4D3F70" w:rsidRPr="00050D57" w:rsidTr="004D3F70">
        <w:trPr>
          <w:trHeight w:val="379"/>
        </w:trPr>
        <w:tc>
          <w:tcPr>
            <w:tcW w:w="1076" w:type="pct"/>
            <w:vMerge w:val="restar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i/>
                <w:sz w:val="24"/>
                <w:szCs w:val="24"/>
              </w:rPr>
              <w:t>Тема 1.3.</w:t>
            </w:r>
          </w:p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Оформление предприятиями </w:t>
            </w:r>
            <w:r w:rsidRPr="00050D57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документации при приемке-выдаче автомобилей с ТО и Р</w:t>
            </w: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09" w:type="pct"/>
            <w:vMerge w:val="restart"/>
            <w:vAlign w:val="center"/>
          </w:tcPr>
          <w:p w:rsidR="004D3F70" w:rsidRPr="00050D57" w:rsidRDefault="004D3F70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</w:tr>
      <w:tr w:rsidR="004D3F70" w:rsidRPr="00050D57" w:rsidTr="004D3F70">
        <w:trPr>
          <w:trHeight w:val="271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1.Порядок приема заказов на ТО и ТР автомобилей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261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2.Порядок оказания услуг на станциях технического обслуживания автомобилей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265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309" w:type="pct"/>
            <w:vAlign w:val="center"/>
          </w:tcPr>
          <w:p w:rsidR="004D3F70" w:rsidRPr="00050D57" w:rsidRDefault="0007193D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4D3F70" w:rsidRPr="00050D57" w:rsidTr="004D3F70">
        <w:trPr>
          <w:trHeight w:val="300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1.Практическое занятие. Оформление заявки и заказ наряда на оказание услуг по техническому обслуживанию и ремонту автомобилей</w:t>
            </w:r>
          </w:p>
        </w:tc>
        <w:tc>
          <w:tcPr>
            <w:tcW w:w="309" w:type="pct"/>
            <w:vAlign w:val="center"/>
          </w:tcPr>
          <w:p w:rsidR="004D3F70" w:rsidRPr="00050D57" w:rsidRDefault="0007193D" w:rsidP="0074439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4D3F70" w:rsidRPr="00050D57" w:rsidTr="004D3F70">
        <w:trPr>
          <w:trHeight w:val="176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2.Практическое занятие. Оформление приемо-сдаточного акта и учета журнала заказов на оказание услуг по техническому обслуживанию и ремонту автомобилей</w:t>
            </w:r>
          </w:p>
        </w:tc>
        <w:tc>
          <w:tcPr>
            <w:tcW w:w="309" w:type="pct"/>
            <w:vAlign w:val="center"/>
          </w:tcPr>
          <w:p w:rsidR="004D3F70" w:rsidRPr="00050D57" w:rsidRDefault="0007193D" w:rsidP="0074439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4D3F70" w:rsidRPr="00050D57" w:rsidTr="004D3F70">
        <w:trPr>
          <w:trHeight w:val="271"/>
        </w:trPr>
        <w:tc>
          <w:tcPr>
            <w:tcW w:w="1076" w:type="pct"/>
            <w:vMerge w:val="restar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Тема1.4. </w:t>
            </w:r>
          </w:p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i/>
                <w:sz w:val="24"/>
                <w:szCs w:val="24"/>
              </w:rPr>
              <w:t>Технологическая документация при ТО и ремонте автомобилей</w:t>
            </w: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309" w:type="pct"/>
            <w:vMerge w:val="restart"/>
            <w:vAlign w:val="center"/>
          </w:tcPr>
          <w:p w:rsidR="004D3F70" w:rsidRPr="00050D57" w:rsidRDefault="00EC646E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</w:tr>
      <w:tr w:rsidR="004D3F70" w:rsidRPr="00050D57" w:rsidTr="004D3F70">
        <w:trPr>
          <w:trHeight w:val="375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1.Порядок разработки технологических процессов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390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2.Построение плана операций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405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 xml:space="preserve">3.Порядок разработки технологических процессов на </w:t>
            </w:r>
            <w:proofErr w:type="spellStart"/>
            <w:r w:rsidRPr="00050D57">
              <w:rPr>
                <w:rFonts w:ascii="Times New Roman" w:hAnsi="Times New Roman"/>
                <w:sz w:val="24"/>
                <w:szCs w:val="24"/>
              </w:rPr>
              <w:t>разборо</w:t>
            </w:r>
            <w:proofErr w:type="spellEnd"/>
            <w:r w:rsidRPr="00050D57">
              <w:rPr>
                <w:rFonts w:ascii="Times New Roman" w:hAnsi="Times New Roman"/>
                <w:sz w:val="24"/>
                <w:szCs w:val="24"/>
              </w:rPr>
              <w:t>-сборочные работы.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223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4.Порядок разработки технологических процессов на ТО автомобилей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227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5.Порядок разработки технологических процессов на ремонтные работы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285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309" w:type="pct"/>
            <w:vAlign w:val="center"/>
          </w:tcPr>
          <w:p w:rsidR="004D3F70" w:rsidRPr="00050D57" w:rsidRDefault="0007193D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4D3F70" w:rsidRPr="00050D57" w:rsidTr="004D3F70">
        <w:trPr>
          <w:trHeight w:val="217"/>
        </w:trPr>
        <w:tc>
          <w:tcPr>
            <w:tcW w:w="1076" w:type="pct"/>
            <w:vMerge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15" w:type="pct"/>
            <w:gridSpan w:val="2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1.Практическое занятие. Оформление комплекта технологических документов на техническое обслуживание и ремонт автомобилей</w:t>
            </w:r>
          </w:p>
        </w:tc>
        <w:tc>
          <w:tcPr>
            <w:tcW w:w="309" w:type="pct"/>
            <w:vAlign w:val="center"/>
          </w:tcPr>
          <w:p w:rsidR="004D3F70" w:rsidRPr="00050D57" w:rsidRDefault="0007193D" w:rsidP="0074439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4691" w:type="pct"/>
            <w:gridSpan w:val="3"/>
          </w:tcPr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МДК.02.02 Управление процессом технического обслуживания и ремонта автомобилей</w:t>
            </w:r>
          </w:p>
        </w:tc>
        <w:tc>
          <w:tcPr>
            <w:tcW w:w="309" w:type="pct"/>
            <w:vAlign w:val="center"/>
          </w:tcPr>
          <w:p w:rsidR="004D3F70" w:rsidRPr="00050D57" w:rsidRDefault="004D3F70" w:rsidP="0074439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4D3F70" w:rsidRPr="00050D57" w:rsidTr="004D3F70">
        <w:tc>
          <w:tcPr>
            <w:tcW w:w="1080" w:type="pct"/>
            <w:gridSpan w:val="2"/>
            <w:vMerge w:val="restar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1.1.</w:t>
            </w:r>
          </w:p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Основы автотранспортной отрасли</w:t>
            </w:r>
          </w:p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(указывается перечень дидактических единиц темы, каждая из которых отражена в перечне осваиваемых знаний)</w:t>
            </w:r>
          </w:p>
        </w:tc>
        <w:tc>
          <w:tcPr>
            <w:tcW w:w="309" w:type="pct"/>
            <w:vMerge w:val="restart"/>
            <w:vAlign w:val="center"/>
          </w:tcPr>
          <w:p w:rsidR="004D3F70" w:rsidRPr="00050D57" w:rsidRDefault="005350E9" w:rsidP="0074439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1.Состояние, проблемы и перспективы развития автотранспортной отрасли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2.Законодательная и нормативная база деятельности предприятий автомобильного транспорта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3.Социальные и экономические аспекты деятельности предприятий автомобильного транспорта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4.Сущность и классификация предприятий автомобильного транспорта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5.Производственная структура предприятий автомобильного транспорта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6.Основы экономики автотранспортной отрасли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 w:val="restar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1.2. </w:t>
            </w:r>
          </w:p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Материально-техническая база предприятий автомобильного транспорта</w:t>
            </w:r>
          </w:p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09" w:type="pct"/>
            <w:vMerge w:val="restart"/>
            <w:vAlign w:val="center"/>
          </w:tcPr>
          <w:p w:rsidR="004D3F70" w:rsidRPr="00050D57" w:rsidRDefault="005350E9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1.Структура материально-технической базы предприятий автомобильного транспорта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2.Сущность и  классификация основных фондов предприятия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3.Состав и структура основных фондов предприятия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4.Виды оценки основных фондов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5.Износ и амортизация основных фондов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6.Показатели эффективности использования и технического состояния основных фондов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7.Оборотные средства предприятия: сущность и классификация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8.Состав и структура оборотных фондов предприятия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9.Кругооборот оборотных средств предприятия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10.Нормирование оборотных средств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11.Показатели использования оборотных средств предприятия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309" w:type="pct"/>
          </w:tcPr>
          <w:p w:rsidR="004D3F70" w:rsidRPr="00050D57" w:rsidRDefault="00F042F3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 xml:space="preserve">1.Практическое занятие «Определение структуры и амортизации основных фондов, потребности в оборотных средствах. Расчет показателей использования средств производства» </w:t>
            </w:r>
          </w:p>
        </w:tc>
        <w:tc>
          <w:tcPr>
            <w:tcW w:w="309" w:type="pct"/>
          </w:tcPr>
          <w:p w:rsidR="004D3F70" w:rsidRPr="00050D57" w:rsidRDefault="00F042F3" w:rsidP="0074439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1080" w:type="pct"/>
            <w:gridSpan w:val="2"/>
            <w:vMerge w:val="restar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1.3. </w:t>
            </w:r>
          </w:p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Техническое нормирование и организация труда</w:t>
            </w: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09" w:type="pct"/>
            <w:vMerge w:val="restart"/>
            <w:vAlign w:val="center"/>
          </w:tcPr>
          <w:p w:rsidR="004D3F70" w:rsidRPr="00050D57" w:rsidRDefault="005350E9" w:rsidP="0074439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1.Сущность и назначение технического нормирования труда</w:t>
            </w:r>
          </w:p>
        </w:tc>
        <w:tc>
          <w:tcPr>
            <w:tcW w:w="309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2.Виды норм труда</w:t>
            </w:r>
          </w:p>
        </w:tc>
        <w:tc>
          <w:tcPr>
            <w:tcW w:w="309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3.Классификация затрат рабочего времени</w:t>
            </w:r>
          </w:p>
        </w:tc>
        <w:tc>
          <w:tcPr>
            <w:tcW w:w="309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4.Методы нормирования труда</w:t>
            </w:r>
          </w:p>
        </w:tc>
        <w:tc>
          <w:tcPr>
            <w:tcW w:w="309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5.Основные направления организации труда рабочих на предприятиях автомобильного транспорта</w:t>
            </w:r>
          </w:p>
        </w:tc>
        <w:tc>
          <w:tcPr>
            <w:tcW w:w="309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 w:val="restar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1.4. </w:t>
            </w:r>
          </w:p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Технико-экономические показатели производственной деятельности</w:t>
            </w: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09" w:type="pct"/>
            <w:vMerge w:val="restart"/>
            <w:vAlign w:val="center"/>
          </w:tcPr>
          <w:p w:rsidR="004D3F70" w:rsidRPr="00050D57" w:rsidRDefault="004D3F70" w:rsidP="0074439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1.Производственная мощность предприятий автомобильного транспорта: сущность и факторы ее определяющие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2.Планирование производственной программы по эксплуатации подвижного состава автомобильного транспорта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3.Планирование производственной программы по техническому обслуживанию и ремонту подвижного состава автомобильного транспорта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4.Планирование материального снабжения производства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5.Трудовые ресурсы предприятия: сущность и состав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6.Категории работников предприятий автомобильного транспорта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7.Фонд рабочего времени рабочего: сущность и порядок расчета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8.Планирование численности производственного персонала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9.Производительность труда производственного персонала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10.Принципы организации заработной платы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11.Тарифная система оплаты труда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12.Формы оплаты труда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13.Структура общего фонда заработной платы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 xml:space="preserve">14.Заработная плата: начисления и удержания 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15.Издержки производства: сущность и классификация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16.Себестоимость услуги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17.Смета затрат и калькуляция себестоимости предприятий автомобильного транспорта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 xml:space="preserve">18.Тарифы и ценообразование: сущность и методы установления 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19.Доходы предприятия: сущность и виды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20.Прибыль и рентабельность: сущность, виды и порядок определения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21.Экономическая эффективность производственной деятельности: сущность и показатели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22.Анализ результатов производственной деятельности: сущность и методы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23.Основы управленческого учета: учет средств производства, труда и заработной платы, затрат и доходов</w:t>
            </w:r>
          </w:p>
        </w:tc>
        <w:tc>
          <w:tcPr>
            <w:tcW w:w="309" w:type="pct"/>
            <w:vMerge/>
            <w:vAlign w:val="center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309" w:type="pct"/>
          </w:tcPr>
          <w:p w:rsidR="004D3F70" w:rsidRPr="00050D57" w:rsidRDefault="00F042F3" w:rsidP="00744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 xml:space="preserve">1.Практическое занятие «Составление производственного плана: расчет производственных программ по эксплуатации подвижного состава автомобильного транспорта; по его техническому обслуживанию и ремонту; по материальному снабжению производства» </w:t>
            </w:r>
          </w:p>
        </w:tc>
        <w:tc>
          <w:tcPr>
            <w:tcW w:w="309" w:type="pct"/>
          </w:tcPr>
          <w:p w:rsidR="004D3F70" w:rsidRPr="00050D57" w:rsidRDefault="00F042F3" w:rsidP="00744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 xml:space="preserve">2.Практическое занятие «Составление плана по труду и заработной плате: определение численности производственного персонала и производительности труда рабочих, расчет заработной платы рабочих» </w:t>
            </w:r>
          </w:p>
        </w:tc>
        <w:tc>
          <w:tcPr>
            <w:tcW w:w="309" w:type="pct"/>
          </w:tcPr>
          <w:p w:rsidR="004D3F70" w:rsidRPr="00050D57" w:rsidRDefault="00F042F3" w:rsidP="00744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 xml:space="preserve">3.Практическое занятие «Составление финансового плана: </w:t>
            </w:r>
            <w:r w:rsidRPr="00050D57">
              <w:rPr>
                <w:rFonts w:ascii="Times New Roman" w:hAnsi="Times New Roman"/>
                <w:sz w:val="24"/>
                <w:szCs w:val="24"/>
              </w:rPr>
              <w:t xml:space="preserve">составление сметы затрат и </w:t>
            </w:r>
            <w:proofErr w:type="spellStart"/>
            <w:r w:rsidRPr="00050D57">
              <w:rPr>
                <w:rFonts w:ascii="Times New Roman" w:hAnsi="Times New Roman"/>
                <w:sz w:val="24"/>
                <w:szCs w:val="24"/>
              </w:rPr>
              <w:t>калькулирование</w:t>
            </w:r>
            <w:proofErr w:type="spellEnd"/>
            <w:r w:rsidRPr="00050D57">
              <w:rPr>
                <w:rFonts w:ascii="Times New Roman" w:hAnsi="Times New Roman"/>
                <w:sz w:val="24"/>
                <w:szCs w:val="24"/>
              </w:rPr>
              <w:t xml:space="preserve"> себестоимости, определение тарифов на услугу и доходов от производственной деятельности, определение финансового результата производственной деятельности»</w:t>
            </w:r>
          </w:p>
        </w:tc>
        <w:tc>
          <w:tcPr>
            <w:tcW w:w="309" w:type="pct"/>
          </w:tcPr>
          <w:p w:rsidR="004D3F70" w:rsidRPr="00050D57" w:rsidRDefault="00F042F3" w:rsidP="00744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1080" w:type="pct"/>
            <w:gridSpan w:val="2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1" w:type="pct"/>
          </w:tcPr>
          <w:p w:rsidR="004D3F70" w:rsidRPr="00050D57" w:rsidRDefault="004D3F70" w:rsidP="0074439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4.Практическое занятие «</w:t>
            </w:r>
            <w:r w:rsidRPr="00050D57">
              <w:rPr>
                <w:rFonts w:ascii="Times New Roman" w:hAnsi="Times New Roman"/>
                <w:sz w:val="24"/>
                <w:szCs w:val="24"/>
              </w:rPr>
              <w:t>Оценка экономической эффективности и анализ производственной деятельности»</w:t>
            </w:r>
          </w:p>
        </w:tc>
        <w:tc>
          <w:tcPr>
            <w:tcW w:w="309" w:type="pct"/>
          </w:tcPr>
          <w:p w:rsidR="004D3F70" w:rsidRPr="00050D57" w:rsidRDefault="00F042F3" w:rsidP="00744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:rsidR="00D94E44" w:rsidRDefault="00D94E44" w:rsidP="00D94E44">
      <w:pPr>
        <w:rPr>
          <w:rFonts w:ascii="Times New Roman" w:hAnsi="Times New Roman"/>
          <w:sz w:val="24"/>
          <w:szCs w:val="24"/>
        </w:rPr>
      </w:pPr>
    </w:p>
    <w:p w:rsidR="004D3F70" w:rsidRDefault="004D3F70" w:rsidP="00D94E44">
      <w:pPr>
        <w:rPr>
          <w:rFonts w:ascii="Times New Roman" w:hAnsi="Times New Roman"/>
          <w:sz w:val="24"/>
          <w:szCs w:val="24"/>
        </w:rPr>
      </w:pPr>
    </w:p>
    <w:p w:rsidR="004D3F70" w:rsidRDefault="004D3F70" w:rsidP="00D94E44">
      <w:pPr>
        <w:rPr>
          <w:rFonts w:ascii="Times New Roman" w:hAnsi="Times New Roman"/>
          <w:sz w:val="24"/>
          <w:szCs w:val="24"/>
        </w:rPr>
      </w:pPr>
    </w:p>
    <w:p w:rsidR="004D3F70" w:rsidRDefault="004D3F70" w:rsidP="00D94E44">
      <w:pPr>
        <w:rPr>
          <w:rFonts w:ascii="Times New Roman" w:hAnsi="Times New Roman"/>
          <w:sz w:val="24"/>
          <w:szCs w:val="24"/>
        </w:rPr>
      </w:pPr>
    </w:p>
    <w:p w:rsidR="004D3F70" w:rsidRDefault="004D3F70" w:rsidP="00D94E44">
      <w:pPr>
        <w:rPr>
          <w:rFonts w:ascii="Times New Roman" w:hAnsi="Times New Roman"/>
          <w:sz w:val="24"/>
          <w:szCs w:val="24"/>
        </w:rPr>
      </w:pPr>
    </w:p>
    <w:p w:rsidR="004D3F70" w:rsidRDefault="004D3F70" w:rsidP="00D94E44">
      <w:pPr>
        <w:rPr>
          <w:rFonts w:ascii="Times New Roman" w:hAnsi="Times New Roman"/>
          <w:sz w:val="24"/>
          <w:szCs w:val="24"/>
        </w:rPr>
      </w:pPr>
    </w:p>
    <w:p w:rsidR="004D3F70" w:rsidRDefault="004D3F70" w:rsidP="00D94E44">
      <w:pPr>
        <w:rPr>
          <w:rFonts w:ascii="Times New Roman" w:hAnsi="Times New Roman"/>
          <w:sz w:val="24"/>
          <w:szCs w:val="24"/>
        </w:rPr>
      </w:pPr>
    </w:p>
    <w:p w:rsidR="004D3F70" w:rsidRDefault="004D3F70" w:rsidP="00D94E44">
      <w:pPr>
        <w:rPr>
          <w:rFonts w:ascii="Times New Roman" w:hAnsi="Times New Roman"/>
          <w:sz w:val="24"/>
          <w:szCs w:val="24"/>
        </w:rPr>
      </w:pPr>
    </w:p>
    <w:p w:rsidR="004D3F70" w:rsidRDefault="004D3F70" w:rsidP="00D94E44">
      <w:pPr>
        <w:rPr>
          <w:rFonts w:ascii="Times New Roman" w:hAnsi="Times New Roman"/>
          <w:sz w:val="24"/>
          <w:szCs w:val="24"/>
        </w:rPr>
      </w:pPr>
    </w:p>
    <w:p w:rsidR="004D3F70" w:rsidRDefault="004D3F70" w:rsidP="00D94E44">
      <w:pPr>
        <w:rPr>
          <w:rFonts w:ascii="Times New Roman" w:hAnsi="Times New Roman"/>
          <w:sz w:val="24"/>
          <w:szCs w:val="24"/>
        </w:rPr>
      </w:pPr>
    </w:p>
    <w:p w:rsidR="004D3F70" w:rsidRDefault="004D3F70" w:rsidP="00D94E44">
      <w:pPr>
        <w:rPr>
          <w:rFonts w:ascii="Times New Roman" w:hAnsi="Times New Roman"/>
          <w:sz w:val="24"/>
          <w:szCs w:val="24"/>
        </w:rPr>
      </w:pPr>
    </w:p>
    <w:p w:rsidR="004D3F70" w:rsidRDefault="004D3F70" w:rsidP="00D94E44">
      <w:pPr>
        <w:rPr>
          <w:rFonts w:ascii="Times New Roman" w:hAnsi="Times New Roman"/>
          <w:sz w:val="24"/>
          <w:szCs w:val="24"/>
        </w:rPr>
      </w:pPr>
    </w:p>
    <w:p w:rsidR="004D3F70" w:rsidRDefault="004D3F70" w:rsidP="00D94E44">
      <w:pPr>
        <w:rPr>
          <w:rFonts w:ascii="Times New Roman" w:hAnsi="Times New Roman"/>
          <w:sz w:val="24"/>
          <w:szCs w:val="24"/>
        </w:rPr>
      </w:pPr>
    </w:p>
    <w:p w:rsidR="004D3F70" w:rsidRPr="00050D57" w:rsidRDefault="004D3F70" w:rsidP="00D94E44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318" w:tblpY="1"/>
        <w:tblOverlap w:val="never"/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0632"/>
        <w:gridCol w:w="850"/>
      </w:tblGrid>
      <w:tr w:rsidR="004D3F70" w:rsidRPr="00050D57" w:rsidTr="004D3F70">
        <w:tc>
          <w:tcPr>
            <w:tcW w:w="4711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МДК.02.03 Управление коллективом исполнителей</w:t>
            </w:r>
          </w:p>
        </w:tc>
        <w:tc>
          <w:tcPr>
            <w:tcW w:w="289" w:type="pct"/>
            <w:vAlign w:val="center"/>
          </w:tcPr>
          <w:p w:rsidR="004D3F70" w:rsidRPr="00050D57" w:rsidRDefault="0076518D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  <w:tr w:rsidR="004D3F70" w:rsidRPr="00050D57" w:rsidTr="004D3F70">
        <w:tc>
          <w:tcPr>
            <w:tcW w:w="1097" w:type="pct"/>
            <w:vMerge w:val="restar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1.1. </w:t>
            </w:r>
          </w:p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Введение в менеджмент</w:t>
            </w: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89" w:type="pct"/>
            <w:vMerge w:val="restart"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D3F70" w:rsidRPr="00050D57" w:rsidTr="004D3F70">
        <w:trPr>
          <w:trHeight w:val="97"/>
        </w:trPr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1.Управление и менеджмент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2.Виды менеджмента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3.Система менеджмента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4.Методы менеджмента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5.Принципы менеджмента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6.Профессия – менеджер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7.Уровни менеджмента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8.Функции и связующие процессы менеджмента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9.Особенности цикла функций менеджмента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 w:val="restar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1.2. </w:t>
            </w:r>
          </w:p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Планирование деятельности производственного подразделения</w:t>
            </w: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89" w:type="pct"/>
            <w:vMerge w:val="restart"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1.Сущность и назначение планирования как функции менеджмента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2.Управленческая классификация планов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3.Методика составления планов деятельности производственного подразделения, в том числе подготовка производства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70"/>
        </w:trPr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4.Планирование рабочего времени менеджера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5.Делегирование полномочий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275"/>
        </w:trPr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508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1.Практическое занятие «Составление текущего и перспективного плана работы производственного участка»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1097" w:type="pct"/>
            <w:vMerge w:val="restar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1.3. </w:t>
            </w:r>
          </w:p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i/>
                <w:sz w:val="24"/>
                <w:szCs w:val="24"/>
              </w:rPr>
              <w:t>Организация коллектива исполнителей</w:t>
            </w: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89" w:type="pct"/>
            <w:vMerge w:val="restart"/>
            <w:vAlign w:val="center"/>
          </w:tcPr>
          <w:p w:rsidR="004D3F70" w:rsidRPr="00050D57" w:rsidRDefault="0076518D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D3F70" w:rsidRPr="00050D57" w:rsidTr="004D3F70">
        <w:trPr>
          <w:trHeight w:val="92"/>
        </w:trPr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1.Сущность и назначение организации как функции менеджмента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198"/>
        </w:trPr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2.Разделение труда в организации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162"/>
        </w:trPr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3.Сущность и типы организационных структур управления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127"/>
        </w:trPr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4.Принципы построения организационной структуры управления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E37F4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5.Понятие и закономерности нормы управляемости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6.Квалификационные требования ТКС по должностям «Слесарь по ремонту автомобилей», «Техник по ТО и ремонту автомобилей», «Мастер участка»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70"/>
        </w:trPr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1.Практическое занятие «Распределение функциональных обязанностей и построение организационной структуры управления производственным участком»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2.Практическое занятие «Обоснование расстановки рабочих по рабочим местам в соответствии с объемом работ и спецификой технологического процесса на производственном участке»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1097" w:type="pct"/>
            <w:vMerge w:val="restar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1.4.</w:t>
            </w:r>
          </w:p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Мотивация деятельности исполнителей</w:t>
            </w: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89" w:type="pct"/>
            <w:vMerge w:val="restart"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1.Сущность и назначение мотивации как функции менеджмента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2.Механизм мотивации персонала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3.Методы мотивации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4.Теории мотивации, в том числе практические выводы для менеджера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 w:val="restar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1.5. </w:t>
            </w:r>
          </w:p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Контроль производственной деятельности</w:t>
            </w: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89" w:type="pct"/>
            <w:vMerge w:val="restart"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1.Сущность и назначение контроля как функции менеджмента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2.Механизм контроля производственной деятельности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3.Виды контроля производственной деятельности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4.Принципы контроля производственной деятельности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5.Влияние контроля на поведение персонала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 xml:space="preserve">6.Метод контроля «Управленческая пятерня» 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 xml:space="preserve">7.Нормы трудового законодательства по дисциплинарным взысканиям 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8.Положения нормативно-правового акта «Правила оказания услуг (выполнения работ) по ТО и ремонту автомототранспортных средств»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9.Положения действующей системы менеджмента качества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10.Порядок формирования отчетной документации по результатам контроля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 w:val="restar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1.6.</w:t>
            </w:r>
          </w:p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Руководство коллективом исполнителей</w:t>
            </w: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89" w:type="pct"/>
            <w:vMerge w:val="restart"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1.Сущность и назначение руководства как функции менеджмента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2.Понятие стиля руководства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3.Одномерные и двумерные стили руководства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4.Понятие и виды власти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5.Роль власти в руководстве коллективом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6.Баланс власти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7.Понятие и концепции лидерства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8.Формальное и неформальное руководство коллективом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9.Типы работников по матрице «потенциал-объем выполняемой работы»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 w:val="restar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1.7.</w:t>
            </w:r>
          </w:p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Управленческие решения</w:t>
            </w: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89" w:type="pct"/>
            <w:vMerge w:val="restart"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1.Управленческие решения – связующий процесс менеджмента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2.Виды управленческих решений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3.Стадии управленческих решений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4.Этапы принятия рационального управленческого решения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5.Методы принятия управленческих решений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rPr>
          <w:trHeight w:val="180"/>
        </w:trPr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1.Практическое занятие «Разработка рационального управленческого решения»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1097" w:type="pct"/>
            <w:vMerge w:val="restar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1.8.</w:t>
            </w:r>
          </w:p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Коммуникации</w:t>
            </w: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89" w:type="pct"/>
            <w:vMerge w:val="restart"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1.Коммуникация – связующий процесс менеджмента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2.Элементы коммуникационного процесса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3.Этапы коммуникационного процесса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4.Понятие вербального и невербального общения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5.Каналы передачи сообщения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6.Типы коммуникационных помех и способы их минимизации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7.Коммуникационные потоки в организации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8.Понятие, виды конфликтов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9.Стратегии поведения в конфликте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 w:val="restar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1.9.</w:t>
            </w:r>
          </w:p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Система менеджмента качества</w:t>
            </w: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289" w:type="pct"/>
            <w:vMerge w:val="restart"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1.Качество: сущность и показатели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2.Нормативная документация по обеспечению качества услуг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3.Показатели качества услуг по техническому обслуживанию и ремонту подвижного состава автомобильного транспорта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4.Порядок создания системы качества на производственном участке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 w:val="restar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1.10.</w:t>
            </w:r>
          </w:p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Документационное обеспечение управления</w:t>
            </w: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89" w:type="pct"/>
            <w:vMerge w:val="restart"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1.Основы документационного обеспечения технологических процессов по ТО и ремонту автомобильного транспорта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2.Понятие и классификация управленческой документации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3.Порядок разработки и оформления управленческой документации</w:t>
            </w:r>
          </w:p>
        </w:tc>
        <w:tc>
          <w:tcPr>
            <w:tcW w:w="289" w:type="pct"/>
            <w:vMerge/>
            <w:vAlign w:val="center"/>
          </w:tcPr>
          <w:p w:rsidR="004D3F70" w:rsidRPr="00050D57" w:rsidRDefault="004D3F70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1097" w:type="pct"/>
            <w:vMerge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3" w:type="pct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1.Практическое занятие «Оформление управленческой документации»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4711" w:type="pct"/>
            <w:gridSpan w:val="2"/>
          </w:tcPr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Курсовая работа</w:t>
            </w:r>
          </w:p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Выполнение курсовой работы по ПМ.02 МДК.02.03 является обязательным.</w:t>
            </w:r>
          </w:p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 курсовых работ</w:t>
            </w:r>
          </w:p>
          <w:p w:rsidR="004D3F70" w:rsidRPr="00050D57" w:rsidRDefault="004D3F70" w:rsidP="006E4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Экономическое обоснование организации (создания, модернизации, реконструкции) производственного подразделения (по объектам проектирования).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4D3F70" w:rsidRPr="00050D57" w:rsidTr="004D3F70">
        <w:tc>
          <w:tcPr>
            <w:tcW w:w="4711" w:type="pct"/>
            <w:gridSpan w:val="2"/>
          </w:tcPr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Обязательные аудиторные учебные занятия </w:t>
            </w: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 курсовому проекту (работе) (если предусмотрено, указать тематику и(или) назначение, вид (форму) организации учебной деятельности)</w:t>
            </w:r>
          </w:p>
          <w:p w:rsidR="004D3F70" w:rsidRPr="00050D57" w:rsidRDefault="004D3F70" w:rsidP="002050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1. Курсовая работа «Цели, задачи и структура курсовой работы. Формирование исходных и нормативных данных для выполнения расчетов»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4711" w:type="pct"/>
            <w:gridSpan w:val="2"/>
          </w:tcPr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2. Курсовая работа «Расчет капитальных вложений на организацию производственного подразделения»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4711" w:type="pct"/>
            <w:gridSpan w:val="2"/>
          </w:tcPr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3. Курсовая работа «Организация труда и заработной платы ремонтных рабочих»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4711" w:type="pct"/>
            <w:gridSpan w:val="2"/>
          </w:tcPr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4. Курсовая работа «Расчет общего фонда заработной платы с начислениями ремонтных рабочих»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4711" w:type="pct"/>
            <w:gridSpan w:val="2"/>
          </w:tcPr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5. Курсовая работа «Расчет затрат на ремонтные материалы и запасные части»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4711" w:type="pct"/>
            <w:gridSpan w:val="2"/>
          </w:tcPr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6. Курсовая работа «Расчет накладных расходов»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4711" w:type="pct"/>
            <w:gridSpan w:val="2"/>
          </w:tcPr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7. Курсовая работа «Составление сметы затрат на ТО и ремонт автомобиля и калькуляция себестоимости ТО и ремонта»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4711" w:type="pct"/>
            <w:gridSpan w:val="2"/>
          </w:tcPr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8. Курсовая работа «Расчет экономической эффективности капитальных вложений»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4711" w:type="pct"/>
            <w:gridSpan w:val="2"/>
          </w:tcPr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9. Курсовая работа «Составление экономического заключения по результатам расчетов. Оформление графического приложения»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4711" w:type="pct"/>
            <w:gridSpan w:val="2"/>
          </w:tcPr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10. Семинар «Защита курсовой работы»</w:t>
            </w:r>
          </w:p>
        </w:tc>
        <w:tc>
          <w:tcPr>
            <w:tcW w:w="289" w:type="pct"/>
            <w:vAlign w:val="center"/>
          </w:tcPr>
          <w:p w:rsidR="004D3F70" w:rsidRPr="00050D57" w:rsidRDefault="004D3F70" w:rsidP="00F25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3F70" w:rsidRPr="00050D57" w:rsidTr="004D3F70">
        <w:tc>
          <w:tcPr>
            <w:tcW w:w="4711" w:type="pct"/>
            <w:gridSpan w:val="2"/>
          </w:tcPr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Самостоятельная учебная работа обучающегося над курсовым проектом (работой) </w:t>
            </w:r>
          </w:p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1.  Подготовка материала для курсовой работы на базе курсового проекта по ТО автомобилей</w:t>
            </w:r>
          </w:p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2. Оформление титульного листа, оглавления, исходных и нормативных данных</w:t>
            </w:r>
          </w:p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3. Подборка материала по технике безопасности и охране труда на объекте проектирования</w:t>
            </w:r>
          </w:p>
          <w:p w:rsidR="004D3F70" w:rsidRPr="00050D57" w:rsidRDefault="004D3F70" w:rsidP="002050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D57">
              <w:rPr>
                <w:rFonts w:ascii="Times New Roman" w:hAnsi="Times New Roman"/>
                <w:sz w:val="24"/>
                <w:szCs w:val="24"/>
              </w:rPr>
              <w:t>4. Оформление разделов курсовой работы</w:t>
            </w:r>
          </w:p>
        </w:tc>
        <w:tc>
          <w:tcPr>
            <w:tcW w:w="289" w:type="pct"/>
            <w:vAlign w:val="center"/>
          </w:tcPr>
          <w:p w:rsidR="004D3F70" w:rsidRPr="00050D57" w:rsidRDefault="003B4B11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</w:tr>
      <w:tr w:rsidR="004D3F70" w:rsidRPr="00050D57" w:rsidTr="004D3F70">
        <w:tc>
          <w:tcPr>
            <w:tcW w:w="4711" w:type="pct"/>
            <w:gridSpan w:val="2"/>
          </w:tcPr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050D57">
              <w:rPr>
                <w:rFonts w:ascii="Times New Roman" w:hAnsi="Times New Roman"/>
                <w:b/>
                <w:i/>
                <w:sz w:val="24"/>
                <w:szCs w:val="24"/>
              </w:rPr>
              <w:t>(для программ подготовки специалистов среднего звена – (по профилю специальности)</w:t>
            </w:r>
          </w:p>
          <w:p w:rsidR="004D3F70" w:rsidRPr="00050D57" w:rsidRDefault="004D3F70" w:rsidP="007443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Виды работ </w:t>
            </w:r>
          </w:p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1. Ознакомление с работой предприятия и технической службы.</w:t>
            </w:r>
          </w:p>
          <w:p w:rsidR="004D3F70" w:rsidRPr="00050D57" w:rsidRDefault="004D3F70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Cs/>
                <w:sz w:val="24"/>
                <w:szCs w:val="24"/>
              </w:rPr>
              <w:t>2. Изучение взаимодействия технической службы с другими структурными подразделениями.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Изучение технологического процесса в производственном подразделении: рабочие места, их количество, виды выполняемых работ, техническая оснащенность.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Ознакомление с технической документацией по видам выполняемых работ.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Разработка технологических карт по одному или нескольким видам выполняемых работ.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Изучение количественного и качественного состава рабочих производственного подразделения: количество рабочих, их квалификация, распределение по профессиям и разрядам, система повышения квалификации и профессиональной переподготовки.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 xml:space="preserve">. Изучение условий труда в производственном подразделении, правил и порядка аттестации рабочих мест.  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Изучение инструкций по технике безопасности на рабочем месте и в производственном подразделении.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Составление перечня мероприятий по обеспечению и профилактике безопасных условий труда на рабочих местах и в производственном подразделении.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Составление паспорта рабочего места с учетом нормативной документации.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Изучение обеспечения экологической безопасности в процессе производства.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Разработка мероприятий по профилактике загрязнений окружающей среды.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Изучение системы организации оплаты труда рабочих.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Изучение должностных обязанностей техника по ТО и ремонту автомобилей (мастера).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Ознакомление и изучение управленческой документации мастера.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Составление табеля учета рабочего времени.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 xml:space="preserve">. Оперативное планирование деятельности коллектива исполнителей: определение объемов работ (составление заказ-наряда), выявление потребности и составление заявок на техническое оснащение и материальное обеспечение производства, определение списочного и явочного состава кадров. 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Организация деятельности исполнителей: построение организационной структуры управления производственным подразделением, распределение сменных заданий по исполнителям.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Анализ стиля руководства и методов управления мастера.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Выявление проблем и принятие управленческих решений по их устранению.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Изучение методов мотивации работников, принятых в производственном подразделении.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Изучение и проведение контроля деятельности коллектива исполнителей.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Изучение и оценка системы менеджмента качества выполняемых работ по ТО и ремонту автомобилей.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Разработка мероприятий по улучшению качество услуг по ТО и ремонту автомобилей.</w:t>
            </w:r>
          </w:p>
          <w:p w:rsidR="004D3F70" w:rsidRPr="00050D57" w:rsidRDefault="00E20738" w:rsidP="0074439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25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Выполнение поручений начальника технической службы и(или) мастера производственного подразделения по организации деятельности коллектива исполнителей.</w:t>
            </w:r>
          </w:p>
          <w:p w:rsidR="004D3F70" w:rsidRPr="00050D57" w:rsidRDefault="00E20738" w:rsidP="007443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4D3F70" w:rsidRPr="00050D57">
              <w:rPr>
                <w:rFonts w:ascii="Times New Roman" w:hAnsi="Times New Roman"/>
                <w:bCs/>
                <w:sz w:val="24"/>
                <w:szCs w:val="24"/>
              </w:rPr>
              <w:t>. Составление отчета о прохождении практики в соответствии с выданным заданием.</w:t>
            </w:r>
          </w:p>
        </w:tc>
        <w:tc>
          <w:tcPr>
            <w:tcW w:w="289" w:type="pct"/>
            <w:vAlign w:val="center"/>
          </w:tcPr>
          <w:p w:rsidR="004D3F70" w:rsidRPr="00050D57" w:rsidRDefault="009A2FB9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72</w:t>
            </w:r>
          </w:p>
        </w:tc>
      </w:tr>
      <w:tr w:rsidR="004D3F70" w:rsidRPr="00050D57" w:rsidTr="004D3F70">
        <w:tc>
          <w:tcPr>
            <w:tcW w:w="4711" w:type="pct"/>
            <w:gridSpan w:val="2"/>
          </w:tcPr>
          <w:p w:rsidR="004D3F70" w:rsidRPr="00050D57" w:rsidRDefault="004D3F70" w:rsidP="0074439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50D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289" w:type="pct"/>
            <w:vAlign w:val="center"/>
          </w:tcPr>
          <w:p w:rsidR="004D3F70" w:rsidRPr="00050D57" w:rsidRDefault="003B4B11" w:rsidP="00F25FEB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274</w:t>
            </w:r>
          </w:p>
        </w:tc>
      </w:tr>
    </w:tbl>
    <w:p w:rsidR="00D94E44" w:rsidRPr="00050D57" w:rsidRDefault="00D94E44" w:rsidP="00D94E44">
      <w:pPr>
        <w:rPr>
          <w:rFonts w:ascii="Times New Roman" w:hAnsi="Times New Roman"/>
          <w:i/>
        </w:rPr>
        <w:sectPr w:rsidR="00D94E44" w:rsidRPr="00050D57" w:rsidSect="00560CC3">
          <w:pgSz w:w="16840" w:h="11907" w:orient="landscape"/>
          <w:pgMar w:top="851" w:right="567" w:bottom="851" w:left="1418" w:header="709" w:footer="709" w:gutter="0"/>
          <w:cols w:space="720"/>
        </w:sectPr>
      </w:pPr>
    </w:p>
    <w:p w:rsidR="00F43FF7" w:rsidRPr="00F43FF7" w:rsidRDefault="00F43FF7" w:rsidP="00F43FF7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F43FF7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3. УСЛОВИЯ РЕАЛИЗАЦИИ ПРОГРАММЫ </w:t>
      </w:r>
      <w:r w:rsidRPr="00F43FF7">
        <w:rPr>
          <w:rFonts w:ascii="Times New Roman" w:eastAsia="Times New Roman" w:hAnsi="Times New Roman"/>
          <w:b/>
          <w:bCs/>
          <w:sz w:val="24"/>
          <w:szCs w:val="24"/>
        </w:rPr>
        <w:br/>
        <w:t>ПРОФЕССИОНАЛЬНОГО МОДУЛЯ</w:t>
      </w:r>
    </w:p>
    <w:p w:rsidR="00F43FF7" w:rsidRPr="00F43FF7" w:rsidRDefault="00F43FF7" w:rsidP="00F43FF7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F43FF7" w:rsidRDefault="00F43FF7" w:rsidP="00F43FF7">
      <w:pPr>
        <w:spacing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F43FF7">
        <w:rPr>
          <w:rFonts w:ascii="Times New Roman" w:eastAsia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D94E44" w:rsidRPr="00050D57" w:rsidRDefault="00D94E44" w:rsidP="00F43FF7">
      <w:pPr>
        <w:spacing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0D57">
        <w:rPr>
          <w:rFonts w:ascii="Times New Roman" w:hAnsi="Times New Roman"/>
          <w:sz w:val="24"/>
          <w:szCs w:val="24"/>
        </w:rPr>
        <w:t>Реализация программы предполагает наличие учебных кабинетов: «Технической документации и управления коллективом исполнителей».</w:t>
      </w:r>
    </w:p>
    <w:p w:rsidR="00D94E44" w:rsidRPr="00050D57" w:rsidRDefault="00D94E44" w:rsidP="00D94E4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0D57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D94E44" w:rsidRPr="00050D57" w:rsidRDefault="00D94E44" w:rsidP="00D94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/>
          <w:bCs/>
          <w:sz w:val="24"/>
          <w:szCs w:val="24"/>
        </w:rPr>
      </w:pPr>
      <w:r w:rsidRPr="00050D57">
        <w:rPr>
          <w:rFonts w:ascii="Times New Roman" w:hAnsi="Times New Roman"/>
          <w:bCs/>
          <w:sz w:val="24"/>
          <w:szCs w:val="24"/>
        </w:rPr>
        <w:t>- автоматизированное рабочее место с доступом в глобальную сеть «Интернет» – по количеству студентов в группе;</w:t>
      </w:r>
    </w:p>
    <w:p w:rsidR="00D94E44" w:rsidRPr="00050D57" w:rsidRDefault="00D94E44" w:rsidP="00D94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/>
          <w:bCs/>
          <w:sz w:val="24"/>
          <w:szCs w:val="24"/>
        </w:rPr>
      </w:pPr>
      <w:r w:rsidRPr="00050D57">
        <w:rPr>
          <w:rFonts w:ascii="Times New Roman" w:hAnsi="Times New Roman"/>
          <w:bCs/>
          <w:sz w:val="24"/>
          <w:szCs w:val="24"/>
        </w:rPr>
        <w:t>- место преподавателя;</w:t>
      </w:r>
    </w:p>
    <w:p w:rsidR="00D94E44" w:rsidRPr="00050D57" w:rsidRDefault="00D94E44" w:rsidP="00D94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/>
          <w:bCs/>
          <w:sz w:val="24"/>
          <w:szCs w:val="24"/>
        </w:rPr>
      </w:pPr>
      <w:r w:rsidRPr="00050D57">
        <w:rPr>
          <w:rFonts w:ascii="Times New Roman" w:hAnsi="Times New Roman"/>
          <w:bCs/>
          <w:sz w:val="24"/>
          <w:szCs w:val="24"/>
        </w:rPr>
        <w:t>- комплект учебно-методической документации – по количеству студентов в группе;</w:t>
      </w:r>
    </w:p>
    <w:p w:rsidR="00D94E44" w:rsidRPr="00050D57" w:rsidRDefault="00D94E44" w:rsidP="00D94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/>
          <w:bCs/>
          <w:sz w:val="24"/>
          <w:szCs w:val="24"/>
        </w:rPr>
      </w:pPr>
      <w:r w:rsidRPr="00050D57">
        <w:rPr>
          <w:rFonts w:ascii="Times New Roman" w:hAnsi="Times New Roman"/>
          <w:bCs/>
          <w:sz w:val="24"/>
          <w:szCs w:val="24"/>
        </w:rPr>
        <w:t>- наглядные пособия – по количеству студентов в группе;</w:t>
      </w:r>
    </w:p>
    <w:p w:rsidR="00D94E44" w:rsidRPr="00050D57" w:rsidRDefault="00D94E44" w:rsidP="00D94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/>
          <w:bCs/>
          <w:sz w:val="24"/>
          <w:szCs w:val="24"/>
        </w:rPr>
      </w:pPr>
      <w:r w:rsidRPr="00050D57">
        <w:rPr>
          <w:rFonts w:ascii="Times New Roman" w:hAnsi="Times New Roman"/>
          <w:bCs/>
          <w:sz w:val="24"/>
          <w:szCs w:val="24"/>
        </w:rPr>
        <w:t>- сборники нормативно-правовых документов – в размере ½ численности студентов в группе;</w:t>
      </w:r>
    </w:p>
    <w:p w:rsidR="00D94E44" w:rsidRPr="00050D57" w:rsidRDefault="00D94E44" w:rsidP="00D94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/>
          <w:bCs/>
          <w:sz w:val="24"/>
          <w:szCs w:val="24"/>
        </w:rPr>
      </w:pPr>
      <w:r w:rsidRPr="00050D57">
        <w:rPr>
          <w:rFonts w:ascii="Times New Roman" w:hAnsi="Times New Roman"/>
          <w:bCs/>
          <w:sz w:val="24"/>
          <w:szCs w:val="24"/>
        </w:rPr>
        <w:t>- калькулятор – по количеству студентов в группе;</w:t>
      </w:r>
    </w:p>
    <w:p w:rsidR="00D94E44" w:rsidRPr="00050D57" w:rsidRDefault="00D94E44" w:rsidP="00D94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/>
          <w:bCs/>
          <w:sz w:val="24"/>
          <w:szCs w:val="24"/>
        </w:rPr>
      </w:pPr>
      <w:r w:rsidRPr="00050D57">
        <w:rPr>
          <w:rFonts w:ascii="Times New Roman" w:hAnsi="Times New Roman"/>
          <w:bCs/>
          <w:sz w:val="24"/>
          <w:szCs w:val="24"/>
        </w:rPr>
        <w:t>- программное обеспечение: «Консультант-плюс», «Гарант» и другие;</w:t>
      </w:r>
    </w:p>
    <w:p w:rsidR="00D94E44" w:rsidRDefault="00D94E44" w:rsidP="00D94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/>
          <w:bCs/>
          <w:sz w:val="24"/>
          <w:szCs w:val="24"/>
        </w:rPr>
      </w:pPr>
      <w:r w:rsidRPr="00050D57">
        <w:rPr>
          <w:rFonts w:ascii="Times New Roman" w:hAnsi="Times New Roman"/>
          <w:bCs/>
          <w:sz w:val="24"/>
          <w:szCs w:val="24"/>
        </w:rPr>
        <w:t>- комплект нормативной и технической документации, регламентирующей деятельность производственного подразделения.</w:t>
      </w:r>
    </w:p>
    <w:p w:rsidR="00F43FF7" w:rsidRPr="00050D57" w:rsidRDefault="00F43FF7" w:rsidP="00D94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94E44" w:rsidRPr="00F43FF7" w:rsidRDefault="00F43FF7" w:rsidP="00D94E44">
      <w:pPr>
        <w:spacing w:line="240" w:lineRule="auto"/>
        <w:ind w:firstLine="709"/>
        <w:rPr>
          <w:rFonts w:ascii="Times New Roman" w:hAnsi="Times New Roman"/>
          <w:b/>
          <w:bCs/>
          <w:sz w:val="24"/>
        </w:rPr>
      </w:pPr>
      <w:r w:rsidRPr="00F43FF7">
        <w:rPr>
          <w:rFonts w:ascii="Times New Roman" w:hAnsi="Times New Roman"/>
          <w:b/>
          <w:bCs/>
          <w:sz w:val="24"/>
        </w:rPr>
        <w:t>3.2. Информационное обеспечение реализации программы</w:t>
      </w:r>
    </w:p>
    <w:p w:rsidR="00D94E44" w:rsidRPr="00050D57" w:rsidRDefault="00F43FF7" w:rsidP="00B86A7A">
      <w:pPr>
        <w:spacing w:before="240" w:line="240" w:lineRule="auto"/>
        <w:rPr>
          <w:rFonts w:ascii="Times New Roman" w:hAnsi="Times New Roman"/>
          <w:b/>
          <w:bCs/>
          <w:sz w:val="24"/>
          <w:szCs w:val="24"/>
        </w:rPr>
      </w:pPr>
      <w:r w:rsidRPr="00F43FF7">
        <w:rPr>
          <w:rFonts w:ascii="Times New Roman" w:hAnsi="Times New Roman"/>
          <w:b/>
          <w:bCs/>
          <w:sz w:val="24"/>
          <w:szCs w:val="24"/>
        </w:rPr>
        <w:t>3.2.1. Основные печатные издания</w:t>
      </w:r>
    </w:p>
    <w:p w:rsidR="00B86A7A" w:rsidRPr="00B86A7A" w:rsidRDefault="00B86A7A" w:rsidP="00B86A7A"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86A7A">
        <w:rPr>
          <w:rFonts w:ascii="Times New Roman" w:hAnsi="Times New Roman"/>
          <w:bCs/>
          <w:sz w:val="24"/>
          <w:szCs w:val="24"/>
        </w:rPr>
        <w:t>Гаврилова С. А. Техническая документация: Учебник для СПО / С. А. Гаврилова. – 2-е изд., стер. – М.: Академия, 2019 – 224 с.</w:t>
      </w:r>
    </w:p>
    <w:p w:rsidR="00A2527B" w:rsidRDefault="00B86A7A" w:rsidP="00D55568"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86A7A">
        <w:rPr>
          <w:rFonts w:ascii="Times New Roman" w:hAnsi="Times New Roman"/>
          <w:bCs/>
          <w:sz w:val="24"/>
          <w:szCs w:val="24"/>
        </w:rPr>
        <w:t xml:space="preserve">Фомина Е. С. Управление коллективом исполнителей  на авторемонтном предприятии: Учебник для </w:t>
      </w:r>
      <w:proofErr w:type="gramStart"/>
      <w:r w:rsidRPr="00B86A7A">
        <w:rPr>
          <w:rFonts w:ascii="Times New Roman" w:hAnsi="Times New Roman"/>
          <w:bCs/>
          <w:sz w:val="24"/>
          <w:szCs w:val="24"/>
        </w:rPr>
        <w:t>СПО / Е.</w:t>
      </w:r>
      <w:proofErr w:type="gramEnd"/>
      <w:r w:rsidRPr="00B86A7A">
        <w:rPr>
          <w:rFonts w:ascii="Times New Roman" w:hAnsi="Times New Roman"/>
          <w:bCs/>
          <w:sz w:val="24"/>
          <w:szCs w:val="24"/>
        </w:rPr>
        <w:t xml:space="preserve"> С. Фомина, А. А. Васин. – М.: Академия, 2017. – 224 с.</w:t>
      </w:r>
    </w:p>
    <w:p w:rsidR="00D55568" w:rsidRPr="007D5382" w:rsidRDefault="00D55568" w:rsidP="00D55568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3. </w:t>
      </w:r>
      <w:r w:rsidRPr="007D5382">
        <w:rPr>
          <w:rFonts w:ascii="Times New Roman" w:eastAsiaTheme="minorHAnsi" w:hAnsi="Times New Roman"/>
          <w:sz w:val="24"/>
          <w:szCs w:val="24"/>
          <w:lang w:eastAsia="en-US"/>
        </w:rPr>
        <w:t xml:space="preserve">Власов В. М. Техническое обслуживание автомобильных двигателей: Учебник для СПО / В. М. Власов, С. В. </w:t>
      </w:r>
      <w:proofErr w:type="spellStart"/>
      <w:r w:rsidRPr="007D5382">
        <w:rPr>
          <w:rFonts w:ascii="Times New Roman" w:eastAsiaTheme="minorHAnsi" w:hAnsi="Times New Roman"/>
          <w:sz w:val="24"/>
          <w:szCs w:val="24"/>
          <w:lang w:eastAsia="en-US"/>
        </w:rPr>
        <w:t>Жанказиев</w:t>
      </w:r>
      <w:proofErr w:type="spellEnd"/>
      <w:r w:rsidRPr="007D5382">
        <w:rPr>
          <w:rFonts w:ascii="Times New Roman" w:eastAsiaTheme="minorHAnsi" w:hAnsi="Times New Roman"/>
          <w:sz w:val="24"/>
          <w:szCs w:val="24"/>
          <w:lang w:eastAsia="en-US"/>
        </w:rPr>
        <w:t xml:space="preserve">. – М.: Академия, 2018. – 160 с.  </w:t>
      </w:r>
    </w:p>
    <w:p w:rsidR="00D55568" w:rsidRPr="007D5382" w:rsidRDefault="00D55568" w:rsidP="00D55568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4. </w:t>
      </w:r>
      <w:r w:rsidRPr="007D5382">
        <w:rPr>
          <w:rFonts w:ascii="Times New Roman" w:eastAsiaTheme="minorHAnsi" w:hAnsi="Times New Roman"/>
          <w:sz w:val="24"/>
          <w:szCs w:val="24"/>
          <w:lang w:eastAsia="en-US"/>
        </w:rPr>
        <w:t>Власов В.М. Техническое обслуживание и ремонт автомобилей: Учебник / В.М. Власов и др. – 15 изд., стер. – М.: Академия, 2020. – 432 с.</w:t>
      </w:r>
    </w:p>
    <w:p w:rsidR="00D55568" w:rsidRPr="00050D57" w:rsidRDefault="00D55568" w:rsidP="00D555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5. </w:t>
      </w:r>
      <w:r w:rsidRPr="007D5382">
        <w:rPr>
          <w:rFonts w:ascii="Times New Roman" w:eastAsiaTheme="minorHAnsi" w:hAnsi="Times New Roman"/>
          <w:sz w:val="24"/>
          <w:szCs w:val="24"/>
          <w:lang w:eastAsia="en-US"/>
        </w:rPr>
        <w:t xml:space="preserve">Фомина Е. С. Управление коллективом исполнителей  на авторемонтном предприятии: Учебник для </w:t>
      </w:r>
      <w:proofErr w:type="gramStart"/>
      <w:r w:rsidRPr="007D5382">
        <w:rPr>
          <w:rFonts w:ascii="Times New Roman" w:eastAsiaTheme="minorHAnsi" w:hAnsi="Times New Roman"/>
          <w:sz w:val="24"/>
          <w:szCs w:val="24"/>
          <w:lang w:eastAsia="en-US"/>
        </w:rPr>
        <w:t>СПО / Е.</w:t>
      </w:r>
      <w:proofErr w:type="gramEnd"/>
      <w:r w:rsidRPr="007D5382">
        <w:rPr>
          <w:rFonts w:ascii="Times New Roman" w:eastAsiaTheme="minorHAnsi" w:hAnsi="Times New Roman"/>
          <w:sz w:val="24"/>
          <w:szCs w:val="24"/>
          <w:lang w:eastAsia="en-US"/>
        </w:rPr>
        <w:t xml:space="preserve"> С. Фомина, А. А. Васин. – М.: Академия, 2017. – 224 </w:t>
      </w:r>
      <w:proofErr w:type="gramStart"/>
      <w:r w:rsidRPr="007D5382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proofErr w:type="gramEnd"/>
    </w:p>
    <w:p w:rsidR="00B86A7A" w:rsidRDefault="00B86A7A" w:rsidP="00D94E4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F1151" w:rsidRPr="00050D57" w:rsidRDefault="00A2527B" w:rsidP="003103C5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A2527B">
        <w:rPr>
          <w:rFonts w:ascii="Times New Roman" w:hAnsi="Times New Roman"/>
          <w:b/>
          <w:bCs/>
          <w:sz w:val="24"/>
          <w:szCs w:val="24"/>
        </w:rPr>
        <w:t>3.2.2. Основные электронные издания</w:t>
      </w:r>
    </w:p>
    <w:p w:rsidR="003103C5" w:rsidRPr="003103C5" w:rsidRDefault="003103C5" w:rsidP="003103C5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 w:rsidRPr="003103C5">
        <w:rPr>
          <w:rFonts w:ascii="Times New Roman" w:eastAsiaTheme="minorHAnsi" w:hAnsi="Times New Roman"/>
          <w:sz w:val="24"/>
          <w:szCs w:val="24"/>
          <w:lang w:eastAsia="en-US"/>
        </w:rPr>
        <w:t xml:space="preserve">Виноградов В.М. Организация процессов по техническому обслуживанию и ремонту автотранспортных средств: учебник / В.М. Виноградов, О.В. Храмцова. — Москва: </w:t>
      </w:r>
      <w:proofErr w:type="spellStart"/>
      <w:r w:rsidRPr="003103C5">
        <w:rPr>
          <w:rFonts w:ascii="Times New Roman" w:eastAsiaTheme="minorHAnsi" w:hAnsi="Times New Roman"/>
          <w:sz w:val="24"/>
          <w:szCs w:val="24"/>
          <w:lang w:eastAsia="en-US"/>
        </w:rPr>
        <w:t>КноРус</w:t>
      </w:r>
      <w:proofErr w:type="spellEnd"/>
      <w:r w:rsidRPr="003103C5">
        <w:rPr>
          <w:rFonts w:ascii="Times New Roman" w:eastAsiaTheme="minorHAnsi" w:hAnsi="Times New Roman"/>
          <w:sz w:val="24"/>
          <w:szCs w:val="24"/>
          <w:lang w:eastAsia="en-US"/>
        </w:rPr>
        <w:t xml:space="preserve">, 2022. — 272 с.— </w:t>
      </w:r>
      <w:hyperlink r:id="rId9" w:history="1">
        <w:r w:rsidRPr="003103C5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eastAsia="en-US"/>
          </w:rPr>
          <w:t>URL:https://book.ru/book/944672</w:t>
        </w:r>
      </w:hyperlink>
      <w:r w:rsidRPr="003103C5">
        <w:rPr>
          <w:rFonts w:ascii="Times New Roman" w:eastAsiaTheme="minorHAnsi" w:hAnsi="Times New Roman"/>
          <w:sz w:val="24"/>
          <w:szCs w:val="24"/>
          <w:lang w:eastAsia="en-US"/>
        </w:rPr>
        <w:t>. — Текст: электронный. - Режим доступа: по подписке.</w:t>
      </w:r>
    </w:p>
    <w:p w:rsidR="00366D20" w:rsidRPr="00366D20" w:rsidRDefault="00366D20" w:rsidP="00366D20">
      <w:pPr>
        <w:spacing w:after="0"/>
        <w:ind w:left="360"/>
        <w:rPr>
          <w:bCs/>
        </w:rPr>
      </w:pPr>
    </w:p>
    <w:p w:rsidR="00D94E44" w:rsidRDefault="00366D20" w:rsidP="003103C5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366D20">
        <w:rPr>
          <w:rFonts w:ascii="Times New Roman" w:hAnsi="Times New Roman"/>
          <w:b/>
          <w:bCs/>
          <w:sz w:val="24"/>
          <w:szCs w:val="24"/>
        </w:rPr>
        <w:t>3.2.3. Дополнительные источники</w:t>
      </w:r>
    </w:p>
    <w:p w:rsidR="003103C5" w:rsidRPr="00050D57" w:rsidRDefault="003103C5" w:rsidP="00370F1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103C5">
        <w:rPr>
          <w:rFonts w:ascii="Times New Roman" w:eastAsiaTheme="minorHAnsi" w:hAnsi="Times New Roman"/>
          <w:sz w:val="24"/>
          <w:szCs w:val="24"/>
          <w:lang w:eastAsia="en-US"/>
        </w:rPr>
        <w:t xml:space="preserve">Автосервис: станции технического обслуживания автомобилей: Учебник/И. Э. </w:t>
      </w:r>
      <w:proofErr w:type="spellStart"/>
      <w:r w:rsidRPr="003103C5">
        <w:rPr>
          <w:rFonts w:ascii="Times New Roman" w:eastAsiaTheme="minorHAnsi" w:hAnsi="Times New Roman"/>
          <w:sz w:val="24"/>
          <w:szCs w:val="24"/>
          <w:lang w:eastAsia="en-US"/>
        </w:rPr>
        <w:t>Грибут</w:t>
      </w:r>
      <w:proofErr w:type="spellEnd"/>
      <w:r w:rsidRPr="003103C5">
        <w:rPr>
          <w:rFonts w:ascii="Times New Roman" w:eastAsiaTheme="minorHAnsi" w:hAnsi="Times New Roman"/>
          <w:sz w:val="24"/>
          <w:szCs w:val="24"/>
          <w:lang w:eastAsia="en-US"/>
        </w:rPr>
        <w:t xml:space="preserve"> и др. – М.: Альфа—М: ИНФРА-М, 2008. – 480 с.</w:t>
      </w:r>
    </w:p>
    <w:p w:rsidR="00D94E44" w:rsidRPr="00050D57" w:rsidRDefault="00366D20" w:rsidP="003103C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3.2.4. </w:t>
      </w:r>
      <w:r w:rsidR="00AC50D1" w:rsidRPr="00050D57">
        <w:rPr>
          <w:rFonts w:ascii="Times New Roman" w:hAnsi="Times New Roman"/>
          <w:b/>
          <w:bCs/>
          <w:sz w:val="24"/>
          <w:szCs w:val="24"/>
        </w:rPr>
        <w:t>Дополнительные э</w:t>
      </w:r>
      <w:r w:rsidR="00D94E44" w:rsidRPr="00050D57">
        <w:rPr>
          <w:rFonts w:ascii="Times New Roman" w:hAnsi="Times New Roman"/>
          <w:b/>
          <w:bCs/>
          <w:sz w:val="24"/>
          <w:szCs w:val="24"/>
        </w:rPr>
        <w:t>лектронные</w:t>
      </w:r>
      <w:r w:rsidR="00AC50D1" w:rsidRPr="00050D57">
        <w:rPr>
          <w:rFonts w:ascii="Times New Roman" w:hAnsi="Times New Roman"/>
          <w:b/>
          <w:bCs/>
          <w:sz w:val="24"/>
          <w:szCs w:val="24"/>
        </w:rPr>
        <w:t xml:space="preserve"> ресурсы</w:t>
      </w:r>
      <w:r w:rsidR="00D94E44" w:rsidRPr="00050D57">
        <w:rPr>
          <w:rFonts w:ascii="Times New Roman" w:hAnsi="Times New Roman"/>
          <w:b/>
          <w:bCs/>
          <w:sz w:val="24"/>
          <w:szCs w:val="24"/>
        </w:rPr>
        <w:t>:</w:t>
      </w:r>
    </w:p>
    <w:p w:rsidR="00D94E44" w:rsidRPr="00050D57" w:rsidRDefault="00D94E44" w:rsidP="00E1260F">
      <w:pPr>
        <w:pStyle w:val="ae"/>
        <w:numPr>
          <w:ilvl w:val="0"/>
          <w:numId w:val="14"/>
        </w:numPr>
        <w:spacing w:before="0" w:after="200" w:line="276" w:lineRule="auto"/>
        <w:ind w:left="851" w:hanging="425"/>
        <w:contextualSpacing/>
      </w:pPr>
      <w:r w:rsidRPr="00050D57">
        <w:lastRenderedPageBreak/>
        <w:t xml:space="preserve">ИКТ Портал «интернет ресурсы». </w:t>
      </w:r>
      <w:r w:rsidRPr="00050D57">
        <w:rPr>
          <w:lang w:val="en-US"/>
        </w:rPr>
        <w:t>URL</w:t>
      </w:r>
      <w:r w:rsidRPr="00050D57">
        <w:t xml:space="preserve">: </w:t>
      </w:r>
      <w:hyperlink r:id="rId10" w:history="1">
        <w:r w:rsidRPr="00050D57">
          <w:rPr>
            <w:rStyle w:val="ad"/>
            <w:lang w:val="en-US"/>
          </w:rPr>
          <w:t>http</w:t>
        </w:r>
        <w:r w:rsidRPr="00050D57">
          <w:rPr>
            <w:rStyle w:val="ad"/>
          </w:rPr>
          <w:t>://</w:t>
        </w:r>
        <w:r w:rsidRPr="00050D57">
          <w:rPr>
            <w:rStyle w:val="ad"/>
            <w:lang w:val="en-US"/>
          </w:rPr>
          <w:t>www</w:t>
        </w:r>
        <w:r w:rsidRPr="00050D57">
          <w:rPr>
            <w:rStyle w:val="ad"/>
          </w:rPr>
          <w:t>.</w:t>
        </w:r>
        <w:proofErr w:type="spellStart"/>
        <w:r w:rsidRPr="00050D57">
          <w:rPr>
            <w:rStyle w:val="ad"/>
            <w:lang w:val="en-US"/>
          </w:rPr>
          <w:t>ict</w:t>
        </w:r>
        <w:proofErr w:type="spellEnd"/>
        <w:r w:rsidRPr="00050D57">
          <w:rPr>
            <w:rStyle w:val="ad"/>
          </w:rPr>
          <w:t>.</w:t>
        </w:r>
        <w:proofErr w:type="spellStart"/>
        <w:r w:rsidRPr="00050D57">
          <w:rPr>
            <w:rStyle w:val="ad"/>
            <w:lang w:val="en-US"/>
          </w:rPr>
          <w:t>edu</w:t>
        </w:r>
        <w:proofErr w:type="spellEnd"/>
        <w:r w:rsidRPr="00050D57">
          <w:rPr>
            <w:rStyle w:val="ad"/>
          </w:rPr>
          <w:t>.</w:t>
        </w:r>
        <w:proofErr w:type="spellStart"/>
        <w:r w:rsidRPr="00050D57">
          <w:rPr>
            <w:rStyle w:val="ad"/>
            <w:lang w:val="en-US"/>
          </w:rPr>
          <w:t>ru</w:t>
        </w:r>
        <w:proofErr w:type="spellEnd"/>
        <w:r w:rsidRPr="00050D57">
          <w:rPr>
            <w:rStyle w:val="ad"/>
          </w:rPr>
          <w:t>/</w:t>
        </w:r>
      </w:hyperlink>
    </w:p>
    <w:p w:rsidR="00D94E44" w:rsidRPr="00050D57" w:rsidRDefault="00D94E44" w:rsidP="00E1260F">
      <w:pPr>
        <w:pStyle w:val="ae"/>
        <w:numPr>
          <w:ilvl w:val="0"/>
          <w:numId w:val="14"/>
        </w:numPr>
        <w:spacing w:before="0" w:after="0" w:line="276" w:lineRule="auto"/>
        <w:ind w:left="851" w:hanging="425"/>
        <w:contextualSpacing/>
        <w:rPr>
          <w:rStyle w:val="ad"/>
        </w:rPr>
      </w:pPr>
      <w:r w:rsidRPr="00050D57">
        <w:t xml:space="preserve">Ассоциация автосервисов России. </w:t>
      </w:r>
      <w:r w:rsidRPr="00050D57">
        <w:rPr>
          <w:lang w:val="en-US"/>
        </w:rPr>
        <w:t>URL</w:t>
      </w:r>
      <w:r w:rsidRPr="00050D57">
        <w:t>:</w:t>
      </w:r>
      <w:proofErr w:type="spellStart"/>
      <w:r w:rsidRPr="00050D57">
        <w:fldChar w:fldCharType="begin"/>
      </w:r>
      <w:r w:rsidRPr="00050D57">
        <w:instrText xml:space="preserve"> HYPERLINK "http://www.as-avtoservice.ru/" </w:instrText>
      </w:r>
      <w:r w:rsidRPr="00050D57">
        <w:fldChar w:fldCharType="separate"/>
      </w:r>
      <w:r w:rsidRPr="00050D57">
        <w:rPr>
          <w:rStyle w:val="ad"/>
        </w:rPr>
        <w:t>http</w:t>
      </w:r>
      <w:proofErr w:type="spellEnd"/>
      <w:r w:rsidRPr="00050D57">
        <w:rPr>
          <w:rStyle w:val="ad"/>
        </w:rPr>
        <w:t>://</w:t>
      </w:r>
      <w:r w:rsidRPr="00050D57">
        <w:rPr>
          <w:rStyle w:val="ad"/>
          <w:lang w:val="en-US"/>
        </w:rPr>
        <w:t>www</w:t>
      </w:r>
      <w:r w:rsidRPr="00050D57">
        <w:rPr>
          <w:rStyle w:val="ad"/>
        </w:rPr>
        <w:t>.</w:t>
      </w:r>
      <w:r w:rsidRPr="00050D57">
        <w:rPr>
          <w:rStyle w:val="ad"/>
          <w:lang w:val="en-US"/>
        </w:rPr>
        <w:t>as</w:t>
      </w:r>
      <w:r w:rsidRPr="00050D57">
        <w:rPr>
          <w:rStyle w:val="ad"/>
        </w:rPr>
        <w:t>-</w:t>
      </w:r>
      <w:proofErr w:type="spellStart"/>
      <w:r w:rsidRPr="00050D57">
        <w:rPr>
          <w:rStyle w:val="ad"/>
          <w:lang w:val="en-US"/>
        </w:rPr>
        <w:t>avtoservice</w:t>
      </w:r>
      <w:proofErr w:type="spellEnd"/>
      <w:r w:rsidRPr="00050D57">
        <w:rPr>
          <w:rStyle w:val="ad"/>
        </w:rPr>
        <w:t>.</w:t>
      </w:r>
      <w:proofErr w:type="spellStart"/>
      <w:r w:rsidRPr="00050D57">
        <w:rPr>
          <w:rStyle w:val="ad"/>
        </w:rPr>
        <w:t>ru</w:t>
      </w:r>
      <w:proofErr w:type="spellEnd"/>
      <w:r w:rsidRPr="00050D57">
        <w:rPr>
          <w:rStyle w:val="ad"/>
        </w:rPr>
        <w:t>/</w:t>
      </w:r>
      <w:r w:rsidRPr="00050D57">
        <w:fldChar w:fldCharType="end"/>
      </w:r>
    </w:p>
    <w:p w:rsidR="00D94E44" w:rsidRPr="00050D57" w:rsidRDefault="00D94E44" w:rsidP="00E1260F">
      <w:pPr>
        <w:pStyle w:val="ae"/>
        <w:numPr>
          <w:ilvl w:val="0"/>
          <w:numId w:val="14"/>
        </w:numPr>
        <w:spacing w:before="0" w:after="0" w:line="276" w:lineRule="auto"/>
        <w:ind w:left="851" w:hanging="425"/>
        <w:contextualSpacing/>
        <w:rPr>
          <w:rStyle w:val="ad"/>
        </w:rPr>
      </w:pPr>
      <w:r w:rsidRPr="00050D57">
        <w:t xml:space="preserve">Консультант Плюс. </w:t>
      </w:r>
      <w:r w:rsidRPr="00050D57">
        <w:rPr>
          <w:lang w:val="en-US"/>
        </w:rPr>
        <w:t>URL</w:t>
      </w:r>
      <w:r w:rsidRPr="00050D57">
        <w:t>:</w:t>
      </w:r>
      <w:proofErr w:type="spellStart"/>
      <w:r w:rsidRPr="00050D57">
        <w:fldChar w:fldCharType="begin"/>
      </w:r>
      <w:r w:rsidRPr="00050D57">
        <w:instrText xml:space="preserve"> HYPERLINK "http://www.consultant.ru/" </w:instrText>
      </w:r>
      <w:r w:rsidRPr="00050D57">
        <w:fldChar w:fldCharType="separate"/>
      </w:r>
      <w:r w:rsidRPr="00050D57">
        <w:rPr>
          <w:rStyle w:val="ad"/>
        </w:rPr>
        <w:t>http</w:t>
      </w:r>
      <w:proofErr w:type="spellEnd"/>
      <w:r w:rsidRPr="00050D57">
        <w:rPr>
          <w:rStyle w:val="ad"/>
        </w:rPr>
        <w:t>://</w:t>
      </w:r>
      <w:r w:rsidRPr="00050D57">
        <w:rPr>
          <w:rStyle w:val="ad"/>
          <w:lang w:val="en-US"/>
        </w:rPr>
        <w:t>www</w:t>
      </w:r>
      <w:r w:rsidRPr="00050D57">
        <w:rPr>
          <w:rStyle w:val="ad"/>
        </w:rPr>
        <w:t>.</w:t>
      </w:r>
      <w:r w:rsidRPr="00050D57">
        <w:rPr>
          <w:rStyle w:val="ad"/>
          <w:lang w:val="en-US"/>
        </w:rPr>
        <w:t>consultant</w:t>
      </w:r>
      <w:r w:rsidRPr="00050D57">
        <w:rPr>
          <w:rStyle w:val="ad"/>
        </w:rPr>
        <w:t>.</w:t>
      </w:r>
      <w:proofErr w:type="spellStart"/>
      <w:r w:rsidRPr="00050D57">
        <w:rPr>
          <w:rStyle w:val="ad"/>
        </w:rPr>
        <w:t>ru</w:t>
      </w:r>
      <w:proofErr w:type="spellEnd"/>
      <w:r w:rsidRPr="00050D57">
        <w:rPr>
          <w:rStyle w:val="ad"/>
        </w:rPr>
        <w:t>/</w:t>
      </w:r>
      <w:r w:rsidRPr="00050D57">
        <w:fldChar w:fldCharType="end"/>
      </w:r>
    </w:p>
    <w:p w:rsidR="00D94E44" w:rsidRPr="00050D57" w:rsidRDefault="00D94E44" w:rsidP="00E1260F">
      <w:pPr>
        <w:numPr>
          <w:ilvl w:val="0"/>
          <w:numId w:val="14"/>
        </w:numPr>
        <w:spacing w:after="0"/>
        <w:ind w:left="851" w:hanging="425"/>
        <w:rPr>
          <w:rFonts w:ascii="Times New Roman" w:hAnsi="Times New Roman"/>
        </w:rPr>
      </w:pPr>
      <w:r w:rsidRPr="00050D57">
        <w:rPr>
          <w:rFonts w:ascii="Times New Roman" w:hAnsi="Times New Roman"/>
          <w:sz w:val="24"/>
          <w:szCs w:val="24"/>
        </w:rPr>
        <w:t>Оформление технологической документации.</w:t>
      </w:r>
      <w:r w:rsidRPr="00050D57">
        <w:rPr>
          <w:rFonts w:ascii="Times New Roman" w:hAnsi="Times New Roman"/>
          <w:sz w:val="24"/>
          <w:szCs w:val="24"/>
          <w:lang w:val="en-US"/>
        </w:rPr>
        <w:t>URL</w:t>
      </w:r>
      <w:r w:rsidRPr="00050D57">
        <w:rPr>
          <w:rFonts w:ascii="Times New Roman" w:hAnsi="Times New Roman"/>
          <w:sz w:val="24"/>
          <w:szCs w:val="24"/>
        </w:rPr>
        <w:t>:</w:t>
      </w:r>
      <w:proofErr w:type="spellStart"/>
      <w:r w:rsidRPr="00050D57">
        <w:rPr>
          <w:rFonts w:ascii="Times New Roman" w:hAnsi="Times New Roman"/>
        </w:rPr>
        <w:fldChar w:fldCharType="begin"/>
      </w:r>
      <w:r w:rsidRPr="00050D57">
        <w:rPr>
          <w:rFonts w:ascii="Times New Roman" w:hAnsi="Times New Roman"/>
        </w:rPr>
        <w:instrText xml:space="preserve"> HYPERLINK "http://hoster.bmstu.ru/~spir/TD.pdf" </w:instrText>
      </w:r>
      <w:r w:rsidRPr="00050D57">
        <w:rPr>
          <w:rFonts w:ascii="Times New Roman" w:hAnsi="Times New Roman"/>
        </w:rPr>
        <w:fldChar w:fldCharType="separate"/>
      </w:r>
      <w:r w:rsidRPr="00050D57">
        <w:rPr>
          <w:rStyle w:val="ad"/>
          <w:rFonts w:ascii="Times New Roman" w:hAnsi="Times New Roman"/>
          <w:sz w:val="24"/>
          <w:szCs w:val="24"/>
        </w:rPr>
        <w:t>http</w:t>
      </w:r>
      <w:proofErr w:type="spellEnd"/>
      <w:r w:rsidRPr="00050D57">
        <w:rPr>
          <w:rStyle w:val="ad"/>
          <w:rFonts w:ascii="Times New Roman" w:hAnsi="Times New Roman"/>
          <w:sz w:val="24"/>
          <w:szCs w:val="24"/>
        </w:rPr>
        <w:t>://hoster.bmstu.ru/~</w:t>
      </w:r>
      <w:proofErr w:type="spellStart"/>
      <w:r w:rsidRPr="00050D57">
        <w:rPr>
          <w:rStyle w:val="ad"/>
          <w:rFonts w:ascii="Times New Roman" w:hAnsi="Times New Roman"/>
          <w:sz w:val="24"/>
          <w:szCs w:val="24"/>
        </w:rPr>
        <w:t>spir</w:t>
      </w:r>
      <w:proofErr w:type="spellEnd"/>
      <w:r w:rsidRPr="00050D57">
        <w:rPr>
          <w:rStyle w:val="ad"/>
          <w:rFonts w:ascii="Times New Roman" w:hAnsi="Times New Roman"/>
          <w:sz w:val="24"/>
          <w:szCs w:val="24"/>
        </w:rPr>
        <w:t>/TD.pdf</w:t>
      </w:r>
      <w:r w:rsidRPr="00050D57">
        <w:rPr>
          <w:rFonts w:ascii="Times New Roman" w:hAnsi="Times New Roman"/>
        </w:rPr>
        <w:fldChar w:fldCharType="end"/>
      </w:r>
    </w:p>
    <w:p w:rsidR="00D94E44" w:rsidRPr="00050D57" w:rsidRDefault="00D94E44" w:rsidP="00E1260F">
      <w:pPr>
        <w:numPr>
          <w:ilvl w:val="0"/>
          <w:numId w:val="14"/>
        </w:numPr>
        <w:spacing w:after="0"/>
        <w:ind w:left="993" w:hanging="567"/>
        <w:rPr>
          <w:rFonts w:ascii="Times New Roman" w:hAnsi="Times New Roman"/>
        </w:rPr>
      </w:pPr>
      <w:r w:rsidRPr="00050D57">
        <w:rPr>
          <w:rFonts w:ascii="Times New Roman" w:hAnsi="Times New Roman"/>
          <w:szCs w:val="24"/>
        </w:rPr>
        <w:t>ЕСКД и ГОСТы.</w:t>
      </w:r>
      <w:r w:rsidRPr="00050D57">
        <w:rPr>
          <w:rFonts w:ascii="Times New Roman" w:hAnsi="Times New Roman"/>
          <w:sz w:val="24"/>
          <w:szCs w:val="24"/>
          <w:lang w:val="en-US"/>
        </w:rPr>
        <w:t>URL</w:t>
      </w:r>
      <w:r w:rsidRPr="00050D57">
        <w:rPr>
          <w:rFonts w:ascii="Times New Roman" w:hAnsi="Times New Roman"/>
          <w:sz w:val="24"/>
          <w:szCs w:val="24"/>
        </w:rPr>
        <w:t>:</w:t>
      </w:r>
      <w:hyperlink r:id="rId11" w:history="1">
        <w:r w:rsidRPr="00050D57">
          <w:rPr>
            <w:rStyle w:val="ad"/>
            <w:rFonts w:ascii="Times New Roman" w:hAnsi="Times New Roman"/>
            <w:szCs w:val="24"/>
            <w:lang w:val="en-US"/>
          </w:rPr>
          <w:t>http</w:t>
        </w:r>
        <w:r w:rsidRPr="00050D57">
          <w:rPr>
            <w:rStyle w:val="ad"/>
            <w:rFonts w:ascii="Times New Roman" w:hAnsi="Times New Roman"/>
            <w:szCs w:val="24"/>
          </w:rPr>
          <w:t>://</w:t>
        </w:r>
        <w:r w:rsidRPr="00050D57">
          <w:rPr>
            <w:rStyle w:val="ad"/>
            <w:rFonts w:ascii="Times New Roman" w:hAnsi="Times New Roman"/>
            <w:szCs w:val="24"/>
            <w:lang w:val="en-US"/>
          </w:rPr>
          <w:t>www</w:t>
        </w:r>
        <w:r w:rsidRPr="00050D57">
          <w:rPr>
            <w:rStyle w:val="ad"/>
            <w:rFonts w:ascii="Times New Roman" w:hAnsi="Times New Roman"/>
            <w:szCs w:val="24"/>
          </w:rPr>
          <w:t>.</w:t>
        </w:r>
        <w:r w:rsidRPr="00050D57">
          <w:rPr>
            <w:rStyle w:val="ad"/>
            <w:rFonts w:ascii="Times New Roman" w:hAnsi="Times New Roman"/>
            <w:szCs w:val="24"/>
            <w:lang w:val="en-US"/>
          </w:rPr>
          <w:t>robot</w:t>
        </w:r>
        <w:r w:rsidRPr="00050D57">
          <w:rPr>
            <w:rStyle w:val="ad"/>
            <w:rFonts w:ascii="Times New Roman" w:hAnsi="Times New Roman"/>
            <w:szCs w:val="24"/>
          </w:rPr>
          <w:t>.</w:t>
        </w:r>
        <w:proofErr w:type="spellStart"/>
        <w:r w:rsidRPr="00050D57">
          <w:rPr>
            <w:rStyle w:val="ad"/>
            <w:rFonts w:ascii="Times New Roman" w:hAnsi="Times New Roman"/>
            <w:szCs w:val="24"/>
            <w:lang w:val="en-US"/>
          </w:rPr>
          <w:t>bmstu</w:t>
        </w:r>
        <w:proofErr w:type="spellEnd"/>
        <w:r w:rsidRPr="00050D57">
          <w:rPr>
            <w:rStyle w:val="ad"/>
            <w:rFonts w:ascii="Times New Roman" w:hAnsi="Times New Roman"/>
            <w:szCs w:val="24"/>
          </w:rPr>
          <w:t>.</w:t>
        </w:r>
        <w:proofErr w:type="spellStart"/>
        <w:r w:rsidRPr="00050D57">
          <w:rPr>
            <w:rStyle w:val="ad"/>
            <w:rFonts w:ascii="Times New Roman" w:hAnsi="Times New Roman"/>
            <w:szCs w:val="24"/>
            <w:lang w:val="en-US"/>
          </w:rPr>
          <w:t>ru</w:t>
        </w:r>
        <w:proofErr w:type="spellEnd"/>
        <w:r w:rsidRPr="00050D57">
          <w:rPr>
            <w:rStyle w:val="ad"/>
            <w:rFonts w:ascii="Times New Roman" w:hAnsi="Times New Roman"/>
            <w:szCs w:val="24"/>
          </w:rPr>
          <w:t>/</w:t>
        </w:r>
        <w:r w:rsidRPr="00050D57">
          <w:rPr>
            <w:rStyle w:val="ad"/>
            <w:rFonts w:ascii="Times New Roman" w:hAnsi="Times New Roman"/>
            <w:szCs w:val="24"/>
            <w:lang w:val="en-US"/>
          </w:rPr>
          <w:t>files</w:t>
        </w:r>
        <w:r w:rsidRPr="00050D57">
          <w:rPr>
            <w:rStyle w:val="ad"/>
            <w:rFonts w:ascii="Times New Roman" w:hAnsi="Times New Roman"/>
            <w:szCs w:val="24"/>
          </w:rPr>
          <w:t>/</w:t>
        </w:r>
        <w:r w:rsidRPr="00050D57">
          <w:rPr>
            <w:rStyle w:val="ad"/>
            <w:rFonts w:ascii="Times New Roman" w:hAnsi="Times New Roman"/>
            <w:szCs w:val="24"/>
            <w:lang w:val="en-US"/>
          </w:rPr>
          <w:t>GOST</w:t>
        </w:r>
        <w:r w:rsidRPr="00050D57">
          <w:rPr>
            <w:rStyle w:val="ad"/>
            <w:rFonts w:ascii="Times New Roman" w:hAnsi="Times New Roman"/>
            <w:szCs w:val="24"/>
          </w:rPr>
          <w:t>/</w:t>
        </w:r>
        <w:proofErr w:type="spellStart"/>
        <w:r w:rsidRPr="00050D57">
          <w:rPr>
            <w:rStyle w:val="ad"/>
            <w:rFonts w:ascii="Times New Roman" w:hAnsi="Times New Roman"/>
            <w:szCs w:val="24"/>
            <w:lang w:val="en-US"/>
          </w:rPr>
          <w:t>gost</w:t>
        </w:r>
        <w:proofErr w:type="spellEnd"/>
        <w:r w:rsidRPr="00050D57">
          <w:rPr>
            <w:rStyle w:val="ad"/>
            <w:rFonts w:ascii="Times New Roman" w:hAnsi="Times New Roman"/>
            <w:szCs w:val="24"/>
          </w:rPr>
          <w:t>-</w:t>
        </w:r>
        <w:proofErr w:type="spellStart"/>
        <w:r w:rsidRPr="00050D57">
          <w:rPr>
            <w:rStyle w:val="ad"/>
            <w:rFonts w:ascii="Times New Roman" w:hAnsi="Times New Roman"/>
            <w:szCs w:val="24"/>
            <w:lang w:val="en-US"/>
          </w:rPr>
          <w:t>eskd</w:t>
        </w:r>
        <w:proofErr w:type="spellEnd"/>
        <w:r w:rsidRPr="00050D57">
          <w:rPr>
            <w:rStyle w:val="ad"/>
            <w:rFonts w:ascii="Times New Roman" w:hAnsi="Times New Roman"/>
            <w:szCs w:val="24"/>
          </w:rPr>
          <w:t>.</w:t>
        </w:r>
        <w:r w:rsidRPr="00050D57">
          <w:rPr>
            <w:rStyle w:val="ad"/>
            <w:rFonts w:ascii="Times New Roman" w:hAnsi="Times New Roman"/>
            <w:szCs w:val="24"/>
            <w:lang w:val="en-US"/>
          </w:rPr>
          <w:t>html</w:t>
        </w:r>
      </w:hyperlink>
    </w:p>
    <w:p w:rsidR="00D94E44" w:rsidRPr="00050D57" w:rsidRDefault="00D94E44" w:rsidP="00E1260F">
      <w:pPr>
        <w:numPr>
          <w:ilvl w:val="0"/>
          <w:numId w:val="14"/>
        </w:numPr>
        <w:spacing w:after="0"/>
        <w:ind w:left="993" w:right="-1" w:hanging="567"/>
        <w:jc w:val="both"/>
        <w:rPr>
          <w:rFonts w:ascii="Times New Roman" w:hAnsi="Times New Roman"/>
          <w:szCs w:val="24"/>
        </w:rPr>
      </w:pPr>
      <w:r w:rsidRPr="00050D57">
        <w:rPr>
          <w:rFonts w:ascii="Times New Roman" w:hAnsi="Times New Roman"/>
          <w:sz w:val="24"/>
          <w:szCs w:val="24"/>
        </w:rPr>
        <w:t>Системы документации</w:t>
      </w:r>
      <w:r w:rsidRPr="00050D57">
        <w:rPr>
          <w:rFonts w:ascii="Times New Roman" w:hAnsi="Times New Roman"/>
          <w:szCs w:val="24"/>
        </w:rPr>
        <w:t xml:space="preserve">. </w:t>
      </w:r>
      <w:r w:rsidRPr="00050D57">
        <w:rPr>
          <w:rFonts w:ascii="Times New Roman" w:hAnsi="Times New Roman"/>
          <w:sz w:val="24"/>
          <w:szCs w:val="24"/>
          <w:lang w:val="en-US"/>
        </w:rPr>
        <w:t>URL</w:t>
      </w:r>
      <w:r w:rsidRPr="00050D57">
        <w:rPr>
          <w:rFonts w:ascii="Times New Roman" w:hAnsi="Times New Roman"/>
          <w:sz w:val="24"/>
          <w:szCs w:val="24"/>
        </w:rPr>
        <w:t xml:space="preserve">: </w:t>
      </w:r>
      <w:hyperlink r:id="rId12" w:history="1">
        <w:r w:rsidRPr="00050D57">
          <w:rPr>
            <w:rStyle w:val="ad"/>
            <w:rFonts w:ascii="Times New Roman" w:hAnsi="Times New Roman"/>
            <w:szCs w:val="24"/>
            <w:lang w:val="en-US"/>
          </w:rPr>
          <w:t>http</w:t>
        </w:r>
        <w:r w:rsidRPr="00050D57">
          <w:rPr>
            <w:rStyle w:val="ad"/>
            <w:rFonts w:ascii="Times New Roman" w:hAnsi="Times New Roman"/>
            <w:szCs w:val="24"/>
          </w:rPr>
          <w:t>://</w:t>
        </w:r>
        <w:r w:rsidRPr="00050D57">
          <w:rPr>
            <w:rStyle w:val="ad"/>
            <w:rFonts w:ascii="Times New Roman" w:hAnsi="Times New Roman"/>
            <w:szCs w:val="24"/>
            <w:lang w:val="en-US"/>
          </w:rPr>
          <w:t>www</w:t>
        </w:r>
        <w:r w:rsidRPr="00050D57">
          <w:rPr>
            <w:rStyle w:val="ad"/>
            <w:rFonts w:ascii="Times New Roman" w:hAnsi="Times New Roman"/>
            <w:szCs w:val="24"/>
          </w:rPr>
          <w:t>.</w:t>
        </w:r>
        <w:r w:rsidRPr="00050D57">
          <w:rPr>
            <w:rStyle w:val="ad"/>
            <w:rFonts w:ascii="Times New Roman" w:hAnsi="Times New Roman"/>
            <w:szCs w:val="24"/>
            <w:lang w:val="en-US"/>
          </w:rPr>
          <w:t>i</w:t>
        </w:r>
        <w:r w:rsidRPr="00050D57">
          <w:rPr>
            <w:rStyle w:val="ad"/>
            <w:rFonts w:ascii="Times New Roman" w:hAnsi="Times New Roman"/>
            <w:szCs w:val="24"/>
          </w:rPr>
          <w:t>-</w:t>
        </w:r>
        <w:r w:rsidRPr="00050D57">
          <w:rPr>
            <w:rStyle w:val="ad"/>
            <w:rFonts w:ascii="Times New Roman" w:hAnsi="Times New Roman"/>
            <w:szCs w:val="24"/>
            <w:lang w:val="en-US"/>
          </w:rPr>
          <w:t>mash</w:t>
        </w:r>
        <w:r w:rsidRPr="00050D57">
          <w:rPr>
            <w:rStyle w:val="ad"/>
            <w:rFonts w:ascii="Times New Roman" w:hAnsi="Times New Roman"/>
            <w:szCs w:val="24"/>
          </w:rPr>
          <w:t>.</w:t>
        </w:r>
        <w:proofErr w:type="spellStart"/>
        <w:r w:rsidRPr="00050D57">
          <w:rPr>
            <w:rStyle w:val="ad"/>
            <w:rFonts w:ascii="Times New Roman" w:hAnsi="Times New Roman"/>
            <w:szCs w:val="24"/>
            <w:lang w:val="en-US"/>
          </w:rPr>
          <w:t>ru</w:t>
        </w:r>
        <w:proofErr w:type="spellEnd"/>
        <w:r w:rsidRPr="00050D57">
          <w:rPr>
            <w:rStyle w:val="ad"/>
            <w:rFonts w:ascii="Times New Roman" w:hAnsi="Times New Roman"/>
            <w:szCs w:val="24"/>
          </w:rPr>
          <w:t>/</w:t>
        </w:r>
        <w:proofErr w:type="spellStart"/>
        <w:r w:rsidRPr="00050D57">
          <w:rPr>
            <w:rStyle w:val="ad"/>
            <w:rFonts w:ascii="Times New Roman" w:hAnsi="Times New Roman"/>
            <w:szCs w:val="24"/>
            <w:lang w:val="en-US"/>
          </w:rPr>
          <w:t>sm</w:t>
        </w:r>
        <w:proofErr w:type="spellEnd"/>
        <w:r w:rsidRPr="00050D57">
          <w:rPr>
            <w:rStyle w:val="ad"/>
            <w:rFonts w:ascii="Times New Roman" w:hAnsi="Times New Roman"/>
            <w:szCs w:val="24"/>
          </w:rPr>
          <w:t>/</w:t>
        </w:r>
        <w:proofErr w:type="spellStart"/>
        <w:r w:rsidRPr="00050D57">
          <w:rPr>
            <w:rStyle w:val="ad"/>
            <w:rFonts w:ascii="Times New Roman" w:hAnsi="Times New Roman"/>
            <w:szCs w:val="24"/>
            <w:lang w:val="en-US"/>
          </w:rPr>
          <w:t>sistemy</w:t>
        </w:r>
        <w:proofErr w:type="spellEnd"/>
        <w:r w:rsidRPr="00050D57">
          <w:rPr>
            <w:rStyle w:val="ad"/>
            <w:rFonts w:ascii="Times New Roman" w:hAnsi="Times New Roman"/>
            <w:szCs w:val="24"/>
          </w:rPr>
          <w:t>-</w:t>
        </w:r>
        <w:proofErr w:type="spellStart"/>
        <w:r w:rsidRPr="00050D57">
          <w:rPr>
            <w:rStyle w:val="ad"/>
            <w:rFonts w:ascii="Times New Roman" w:hAnsi="Times New Roman"/>
            <w:szCs w:val="24"/>
            <w:lang w:val="en-US"/>
          </w:rPr>
          <w:t>dokumentacii</w:t>
        </w:r>
        <w:proofErr w:type="spellEnd"/>
        <w:r w:rsidRPr="00050D57">
          <w:rPr>
            <w:rStyle w:val="ad"/>
            <w:rFonts w:ascii="Times New Roman" w:hAnsi="Times New Roman"/>
            <w:szCs w:val="24"/>
          </w:rPr>
          <w:t>/</w:t>
        </w:r>
        <w:proofErr w:type="spellStart"/>
        <w:r w:rsidRPr="00050D57">
          <w:rPr>
            <w:rStyle w:val="ad"/>
            <w:rFonts w:ascii="Times New Roman" w:hAnsi="Times New Roman"/>
            <w:szCs w:val="24"/>
            <w:lang w:val="en-US"/>
          </w:rPr>
          <w:t>edinaja</w:t>
        </w:r>
        <w:proofErr w:type="spellEnd"/>
        <w:r w:rsidRPr="00050D57">
          <w:rPr>
            <w:rStyle w:val="ad"/>
            <w:rFonts w:ascii="Times New Roman" w:hAnsi="Times New Roman"/>
            <w:szCs w:val="24"/>
          </w:rPr>
          <w:t>-</w:t>
        </w:r>
        <w:proofErr w:type="spellStart"/>
        <w:r w:rsidRPr="00050D57">
          <w:rPr>
            <w:rStyle w:val="ad"/>
            <w:rFonts w:ascii="Times New Roman" w:hAnsi="Times New Roman"/>
            <w:szCs w:val="24"/>
            <w:lang w:val="en-US"/>
          </w:rPr>
          <w:t>sistema</w:t>
        </w:r>
        <w:proofErr w:type="spellEnd"/>
        <w:r w:rsidRPr="00050D57">
          <w:rPr>
            <w:rStyle w:val="ad"/>
            <w:rFonts w:ascii="Times New Roman" w:hAnsi="Times New Roman"/>
            <w:szCs w:val="24"/>
          </w:rPr>
          <w:t>-</w:t>
        </w:r>
        <w:proofErr w:type="spellStart"/>
        <w:r w:rsidRPr="00050D57">
          <w:rPr>
            <w:rStyle w:val="ad"/>
            <w:rFonts w:ascii="Times New Roman" w:hAnsi="Times New Roman"/>
            <w:szCs w:val="24"/>
            <w:lang w:val="en-US"/>
          </w:rPr>
          <w:t>tekhnologicheskojj</w:t>
        </w:r>
        <w:proofErr w:type="spellEnd"/>
        <w:r w:rsidRPr="00050D57">
          <w:rPr>
            <w:rStyle w:val="ad"/>
            <w:rFonts w:ascii="Times New Roman" w:hAnsi="Times New Roman"/>
            <w:szCs w:val="24"/>
          </w:rPr>
          <w:t>-</w:t>
        </w:r>
        <w:proofErr w:type="spellStart"/>
        <w:r w:rsidRPr="00050D57">
          <w:rPr>
            <w:rStyle w:val="ad"/>
            <w:rFonts w:ascii="Times New Roman" w:hAnsi="Times New Roman"/>
            <w:szCs w:val="24"/>
            <w:lang w:val="en-US"/>
          </w:rPr>
          <w:t>dokumentacii</w:t>
        </w:r>
        <w:proofErr w:type="spellEnd"/>
      </w:hyperlink>
    </w:p>
    <w:p w:rsidR="00542149" w:rsidRPr="00370F1A" w:rsidRDefault="00D94E44" w:rsidP="00542149">
      <w:pPr>
        <w:numPr>
          <w:ilvl w:val="0"/>
          <w:numId w:val="14"/>
        </w:numPr>
        <w:spacing w:after="0"/>
        <w:ind w:left="993" w:right="-598" w:hanging="567"/>
        <w:jc w:val="both"/>
        <w:rPr>
          <w:rFonts w:ascii="Times New Roman" w:hAnsi="Times New Roman"/>
          <w:szCs w:val="24"/>
        </w:rPr>
      </w:pPr>
      <w:r w:rsidRPr="00370F1A">
        <w:rPr>
          <w:rFonts w:ascii="Times New Roman" w:hAnsi="Times New Roman"/>
          <w:szCs w:val="24"/>
        </w:rPr>
        <w:t>ЕСТД.</w:t>
      </w:r>
      <w:r w:rsidRPr="00370F1A">
        <w:rPr>
          <w:rFonts w:ascii="Times New Roman" w:hAnsi="Times New Roman"/>
          <w:sz w:val="24"/>
          <w:szCs w:val="24"/>
          <w:lang w:val="en-US"/>
        </w:rPr>
        <w:t>URL</w:t>
      </w:r>
      <w:r w:rsidRPr="00370F1A">
        <w:rPr>
          <w:rFonts w:ascii="Times New Roman" w:hAnsi="Times New Roman"/>
          <w:sz w:val="24"/>
          <w:szCs w:val="24"/>
        </w:rPr>
        <w:t xml:space="preserve">: </w:t>
      </w:r>
      <w:hyperlink r:id="rId13" w:history="1">
        <w:r w:rsidRPr="00370F1A">
          <w:rPr>
            <w:rStyle w:val="ad"/>
            <w:rFonts w:ascii="Times New Roman" w:hAnsi="Times New Roman"/>
            <w:szCs w:val="24"/>
            <w:lang w:val="en-US"/>
          </w:rPr>
          <w:t>http</w:t>
        </w:r>
        <w:r w:rsidRPr="00370F1A">
          <w:rPr>
            <w:rStyle w:val="ad"/>
            <w:rFonts w:ascii="Times New Roman" w:hAnsi="Times New Roman"/>
            <w:szCs w:val="24"/>
          </w:rPr>
          <w:t>://</w:t>
        </w:r>
        <w:r w:rsidRPr="00370F1A">
          <w:rPr>
            <w:rStyle w:val="ad"/>
            <w:rFonts w:ascii="Times New Roman" w:hAnsi="Times New Roman"/>
            <w:szCs w:val="24"/>
            <w:lang w:val="en-US"/>
          </w:rPr>
          <w:t>www</w:t>
        </w:r>
        <w:r w:rsidRPr="00370F1A">
          <w:rPr>
            <w:rStyle w:val="ad"/>
            <w:rFonts w:ascii="Times New Roman" w:hAnsi="Times New Roman"/>
            <w:szCs w:val="24"/>
          </w:rPr>
          <w:t>.</w:t>
        </w:r>
        <w:proofErr w:type="spellStart"/>
        <w:r w:rsidRPr="00370F1A">
          <w:rPr>
            <w:rStyle w:val="ad"/>
            <w:rFonts w:ascii="Times New Roman" w:hAnsi="Times New Roman"/>
            <w:szCs w:val="24"/>
            <w:lang w:val="en-US"/>
          </w:rPr>
          <w:t>normacs</w:t>
        </w:r>
        <w:proofErr w:type="spellEnd"/>
        <w:r w:rsidRPr="00370F1A">
          <w:rPr>
            <w:rStyle w:val="ad"/>
            <w:rFonts w:ascii="Times New Roman" w:hAnsi="Times New Roman"/>
            <w:szCs w:val="24"/>
          </w:rPr>
          <w:t>.</w:t>
        </w:r>
        <w:proofErr w:type="spellStart"/>
        <w:r w:rsidRPr="00370F1A">
          <w:rPr>
            <w:rStyle w:val="ad"/>
            <w:rFonts w:ascii="Times New Roman" w:hAnsi="Times New Roman"/>
            <w:szCs w:val="24"/>
            <w:lang w:val="en-US"/>
          </w:rPr>
          <w:t>ru</w:t>
        </w:r>
        <w:proofErr w:type="spellEnd"/>
        <w:r w:rsidRPr="00370F1A">
          <w:rPr>
            <w:rStyle w:val="ad"/>
            <w:rFonts w:ascii="Times New Roman" w:hAnsi="Times New Roman"/>
            <w:szCs w:val="24"/>
          </w:rPr>
          <w:t>/</w:t>
        </w:r>
        <w:proofErr w:type="spellStart"/>
        <w:r w:rsidRPr="00370F1A">
          <w:rPr>
            <w:rStyle w:val="ad"/>
            <w:rFonts w:ascii="Times New Roman" w:hAnsi="Times New Roman"/>
            <w:szCs w:val="24"/>
            <w:lang w:val="en-US"/>
          </w:rPr>
          <w:t>Doclist</w:t>
        </w:r>
        <w:proofErr w:type="spellEnd"/>
        <w:r w:rsidRPr="00370F1A">
          <w:rPr>
            <w:rStyle w:val="ad"/>
            <w:rFonts w:ascii="Times New Roman" w:hAnsi="Times New Roman"/>
            <w:szCs w:val="24"/>
          </w:rPr>
          <w:t>/</w:t>
        </w:r>
        <w:r w:rsidRPr="00370F1A">
          <w:rPr>
            <w:rStyle w:val="ad"/>
            <w:rFonts w:ascii="Times New Roman" w:hAnsi="Times New Roman"/>
            <w:szCs w:val="24"/>
            <w:lang w:val="en-US"/>
          </w:rPr>
          <w:t>doc</w:t>
        </w:r>
        <w:r w:rsidRPr="00370F1A">
          <w:rPr>
            <w:rStyle w:val="ad"/>
            <w:rFonts w:ascii="Times New Roman" w:hAnsi="Times New Roman"/>
            <w:szCs w:val="24"/>
          </w:rPr>
          <w:t>/</w:t>
        </w:r>
        <w:r w:rsidRPr="00370F1A">
          <w:rPr>
            <w:rStyle w:val="ad"/>
            <w:rFonts w:ascii="Times New Roman" w:hAnsi="Times New Roman"/>
            <w:szCs w:val="24"/>
            <w:lang w:val="en-US"/>
          </w:rPr>
          <w:t>TJF</w:t>
        </w:r>
        <w:r w:rsidRPr="00370F1A">
          <w:rPr>
            <w:rStyle w:val="ad"/>
            <w:rFonts w:ascii="Times New Roman" w:hAnsi="Times New Roman"/>
            <w:szCs w:val="24"/>
          </w:rPr>
          <w:t>.</w:t>
        </w:r>
        <w:r w:rsidRPr="00370F1A">
          <w:rPr>
            <w:rStyle w:val="ad"/>
            <w:rFonts w:ascii="Times New Roman" w:hAnsi="Times New Roman"/>
            <w:szCs w:val="24"/>
            <w:lang w:val="en-US"/>
          </w:rPr>
          <w:t>html</w:t>
        </w:r>
      </w:hyperlink>
    </w:p>
    <w:p w:rsidR="00D94E44" w:rsidRPr="00050D57" w:rsidRDefault="00D94E44" w:rsidP="00D94E44">
      <w:pPr>
        <w:spacing w:after="0"/>
        <w:ind w:left="1349" w:right="-598"/>
        <w:jc w:val="both"/>
        <w:rPr>
          <w:rFonts w:ascii="Times New Roman" w:hAnsi="Times New Roman"/>
          <w:szCs w:val="24"/>
        </w:rPr>
        <w:sectPr w:rsidR="00D94E44" w:rsidRPr="00050D57" w:rsidSect="00560CC3">
          <w:pgSz w:w="11907" w:h="16840"/>
          <w:pgMar w:top="851" w:right="567" w:bottom="851" w:left="1418" w:header="709" w:footer="709" w:gutter="0"/>
          <w:cols w:space="720"/>
        </w:sectPr>
      </w:pPr>
    </w:p>
    <w:p w:rsidR="0020499C" w:rsidRPr="00050D57" w:rsidRDefault="00720D70" w:rsidP="0020499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720D70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  <w:r w:rsidRPr="00720D70">
        <w:rPr>
          <w:rFonts w:ascii="Times New Roman" w:eastAsia="Times New Roman" w:hAnsi="Times New Roman"/>
          <w:b/>
          <w:sz w:val="24"/>
          <w:szCs w:val="24"/>
        </w:rPr>
        <w:br/>
        <w:t>ПРОФЕССИОНАЛЬНОГО МОДУЛЯ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5103"/>
        <w:gridCol w:w="1729"/>
      </w:tblGrid>
      <w:tr w:rsidR="00720D70" w:rsidRPr="00050D57" w:rsidTr="00720D70">
        <w:tc>
          <w:tcPr>
            <w:tcW w:w="3374" w:type="dxa"/>
          </w:tcPr>
          <w:p w:rsidR="00720D70" w:rsidRPr="00DA5BF5" w:rsidRDefault="00720D70" w:rsidP="00720D70">
            <w:pPr>
              <w:suppressAutoHyphens/>
              <w:jc w:val="center"/>
              <w:rPr>
                <w:rFonts w:ascii="Times New Roman" w:hAnsi="Times New Roman"/>
              </w:rPr>
            </w:pPr>
            <w:r w:rsidRPr="00DA5BF5"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103" w:type="dxa"/>
          </w:tcPr>
          <w:p w:rsidR="00720D70" w:rsidRPr="00DA5BF5" w:rsidRDefault="00720D70" w:rsidP="00720D70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720D70" w:rsidRPr="00DA5BF5" w:rsidRDefault="00720D70" w:rsidP="00720D70">
            <w:pPr>
              <w:suppressAutoHyphens/>
              <w:jc w:val="center"/>
              <w:rPr>
                <w:rFonts w:ascii="Times New Roman" w:hAnsi="Times New Roman"/>
              </w:rPr>
            </w:pPr>
            <w:r w:rsidRPr="00DA5BF5"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1729" w:type="dxa"/>
            <w:vAlign w:val="center"/>
          </w:tcPr>
          <w:p w:rsidR="00720D70" w:rsidRPr="00720D70" w:rsidRDefault="00720D70" w:rsidP="00720D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D70">
              <w:rPr>
                <w:rFonts w:ascii="Times New Roman" w:hAnsi="Times New Roman"/>
              </w:rPr>
              <w:t>Методы оценки</w:t>
            </w:r>
          </w:p>
        </w:tc>
      </w:tr>
      <w:tr w:rsidR="00D94E44" w:rsidRPr="00050D57" w:rsidTr="00560CC3">
        <w:trPr>
          <w:trHeight w:val="6794"/>
        </w:trPr>
        <w:tc>
          <w:tcPr>
            <w:tcW w:w="3374" w:type="dxa"/>
            <w:vMerge w:val="restart"/>
          </w:tcPr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ПК 5.1. Планировать деятельность подразделения по техническому обслуживанию и ремонту систем, узлов и двигателей автомобиля.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103" w:type="dxa"/>
            <w:vMerge w:val="restart"/>
          </w:tcPr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Производить расчет производственной мощности подразделения по установленным срокам на основе действующих законодательных и нормативных актов, регулирующих производственно-хозяйственную деятельность предприятия;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обеспечивать правильность и своевременность оформления первичных документов;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рассчитывать по принятой методологии основные технико-экономические показатели производственной деятельности;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планировать производственную программу на один автомобиле день работы предприятия;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планировать производственную программу на год по всему парку автомобилей;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оформлять документацию по результатам расчетов.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Организовывать работу производственного подразделения; определять количество технических воздействий за планируемый период;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определять объемы работ по техническому обслуживанию и ремонту автомобилей;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определять потребность в техническом оснащении и материальном обеспечении работ по техническому обслуживанию и ремонту автомобилей;</w:t>
            </w:r>
          </w:p>
          <w:p w:rsidR="00560CC3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контролировать соблюдение технологических процессов;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lastRenderedPageBreak/>
              <w:t>оперативно выявлять и устранять причины нарушений технологических процессов;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определять затраты на техническое обслуживание и ремонт автомобилей;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оформлять документацию по результатам расчетов.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Различать списочное и явочное количество сотрудников;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производить расчет планового фонда рабочего времени производственного персонала;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определять численность персонала путем учета трудоемкости программы производства;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рассчитывать потребность в основных и вспомогательных рабочих для производственного подразделения в соответствии технически-обоснованными нормами труда;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производить расчет производительности труда производственного персонала;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планировать размер оплаты труда работников; 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производить расчет среднемесячной заработной платы производственного персонала с учетом доплат и надбавок;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определять размер основного и дополнительный  фонда заработной платы производственного персонала;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рассчитывать общий фонд заработной платы производственного персонала;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производить расчет платежей во внебюджетные фонды РФ;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формировать общий фонд заработной платы персонала с начислениями.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Формировать смету затрат предприятия;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производить расчет затрат предприятия по статьям сметы затрат;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определять структуру затрат предприятия автомобильного транспорта;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калькулировать себестоимость транспортной продукции по статьям сметы затрат;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графически представлять результаты произведенных расчетов;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рассчитывать тариф на услуги предприятия автомобильного транспорта;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оформлять документацию по результатам расчетов.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Производить расчет величины доходов предприятия;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производить расчет величины валовой прибыли предприятия;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производить расчет налога на прибыть предприятия;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производить расчет величины чистой прибыли предприятия;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рассчитывать   экономическую эффективность производственной деятельности;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50D57">
              <w:rPr>
                <w:rFonts w:ascii="Times New Roman" w:hAnsi="Times New Roman"/>
              </w:rPr>
              <w:t>проводить анализ результатов деятельности предприятия автомобильного транспорта.</w:t>
            </w:r>
          </w:p>
        </w:tc>
        <w:tc>
          <w:tcPr>
            <w:tcW w:w="1729" w:type="dxa"/>
            <w:tcBorders>
              <w:bottom w:val="nil"/>
            </w:tcBorders>
          </w:tcPr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94E44" w:rsidRPr="00050D57" w:rsidTr="00560CC3">
        <w:trPr>
          <w:trHeight w:val="8353"/>
        </w:trPr>
        <w:tc>
          <w:tcPr>
            <w:tcW w:w="3374" w:type="dxa"/>
            <w:vMerge/>
          </w:tcPr>
          <w:p w:rsidR="00D94E44" w:rsidRPr="00050D57" w:rsidRDefault="00D94E44" w:rsidP="0074439D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103" w:type="dxa"/>
            <w:vMerge/>
          </w:tcPr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:rsidR="00D94E44" w:rsidRPr="00050D57" w:rsidRDefault="00D94E44" w:rsidP="0074439D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050D57">
              <w:rPr>
                <w:rFonts w:ascii="Times New Roman" w:hAnsi="Times New Roman"/>
                <w:i/>
              </w:rPr>
              <w:t>Экспертное наблюдение - Решение ситуационных  задач</w:t>
            </w:r>
          </w:p>
          <w:p w:rsidR="00D94E44" w:rsidRPr="00050D57" w:rsidRDefault="00D94E44" w:rsidP="0074439D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050D57">
              <w:rPr>
                <w:rFonts w:ascii="Times New Roman" w:hAnsi="Times New Roman"/>
                <w:i/>
              </w:rPr>
              <w:t>Тестирование  (75% правильных ответов)</w:t>
            </w:r>
          </w:p>
          <w:p w:rsidR="00D94E44" w:rsidRPr="00050D57" w:rsidRDefault="00D94E44" w:rsidP="0074439D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</w:tr>
      <w:tr w:rsidR="00D94E44" w:rsidRPr="00050D57" w:rsidTr="00560CC3">
        <w:trPr>
          <w:trHeight w:val="4667"/>
        </w:trPr>
        <w:tc>
          <w:tcPr>
            <w:tcW w:w="3374" w:type="dxa"/>
          </w:tcPr>
          <w:p w:rsidR="00D94E44" w:rsidRPr="00050D57" w:rsidRDefault="00D94E44" w:rsidP="0074439D">
            <w:pPr>
              <w:spacing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lastRenderedPageBreak/>
              <w:t>ПК 5.2. Организовывать материально-техническое обеспечение процесса по техническому обслуживанию и ремонту автотранспортных средств</w:t>
            </w:r>
          </w:p>
        </w:tc>
        <w:tc>
          <w:tcPr>
            <w:tcW w:w="5103" w:type="dxa"/>
          </w:tcPr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50D57">
              <w:rPr>
                <w:rFonts w:ascii="Times New Roman" w:hAnsi="Times New Roman"/>
                <w:i/>
              </w:rPr>
              <w:t>Умения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Проводить оценку стоимости основных фондов;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анализировать объем и состав основных фондов предприятия автомобильного транспорта;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определять техническое состояние основных фондов;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анализировать движение основных фондов;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рассчитывать величину амортизационных отчислений;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определять эффективность использования основных фондов.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Определять потребность в оборотных средствах;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нормировать оборотные средства предприятия;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определять эффективность использования оборотных средств;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выявлять пути ускорения оборачиваемости оборотных средств предприятия автомобильного транспорта.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50D57">
              <w:rPr>
                <w:rFonts w:ascii="Times New Roman" w:hAnsi="Times New Roman"/>
              </w:rPr>
              <w:t>Определять потребность предприятия автомобильного транспорта в объектах материально-технического снабжения в натуральном и стоимостном выражении.</w:t>
            </w:r>
          </w:p>
        </w:tc>
        <w:tc>
          <w:tcPr>
            <w:tcW w:w="1729" w:type="dxa"/>
          </w:tcPr>
          <w:p w:rsidR="00D94E44" w:rsidRPr="00050D57" w:rsidRDefault="00D94E44" w:rsidP="0074439D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050D57">
              <w:rPr>
                <w:rFonts w:ascii="Times New Roman" w:hAnsi="Times New Roman"/>
                <w:i/>
              </w:rPr>
              <w:t>Экспертное наблюдение - Решение ситуационных  задач</w:t>
            </w:r>
          </w:p>
        </w:tc>
      </w:tr>
      <w:tr w:rsidR="00D94E44" w:rsidRPr="00050D57" w:rsidTr="00560CC3">
        <w:tc>
          <w:tcPr>
            <w:tcW w:w="3374" w:type="dxa"/>
            <w:vMerge w:val="restart"/>
          </w:tcPr>
          <w:p w:rsidR="00D94E44" w:rsidRPr="00050D57" w:rsidRDefault="00D94E44" w:rsidP="0074439D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050D57">
              <w:rPr>
                <w:rFonts w:ascii="Times New Roman" w:hAnsi="Times New Roman"/>
              </w:rPr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  <w:tc>
          <w:tcPr>
            <w:tcW w:w="5103" w:type="dxa"/>
            <w:vMerge w:val="restart"/>
          </w:tcPr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Оценивать соответствие квалификации работника требованиям к должности 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Распределять должностные обязанности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Обосновывать расстановку рабочих по рабочим местам в соответствии с объемом работ и спецификой технологического процесса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Выявлять потребности персонала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Формировать факторы мотивации персонала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Применять соответствующий метод мотивации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Применять практические рекомендации по теориям поведения людей (теориям мотивации)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Устанавливать параметры контроля (формировать «контрольные точки»)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Собирать и обрабатывать фактические результаты деятельности персонала 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Сопоставлять фактические результаты деятельности персонала с заданными параметрами (планами)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Оценивать отклонение фактических результатов от заданных параметров деятельности,  анализировать причины отклонения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Принимать и реализовывать корректирующие действия по устранению отклонения или пересмотру заданных параметров («контрольных точек»)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Контролировать соблюдение технологических процессов и проверять качество выполненных работ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Подготавливать отчетную документацию по результатам контроля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Координировать действия персонала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Оценивать преимущества и недостатки стилей руководства в конкретной хозяйственной ситуации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Реализовывать власть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Диагностировать управленческую задачу (проблему)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Выставлять критерии и ограничения по вариантам </w:t>
            </w:r>
            <w:r w:rsidRPr="00050D57">
              <w:rPr>
                <w:rFonts w:ascii="Times New Roman" w:hAnsi="Times New Roman"/>
              </w:rPr>
              <w:lastRenderedPageBreak/>
              <w:t>решения управленческой задачи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Формировать поле альтернатив решения управленческой задачи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Оценивать альтернативы решения управленческой задачи на предмет соответствия критериям выбора и ограничениям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Осуществлять выбор варианта решения управленческой задачи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Реализовывать управленческое решение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Формировать (отбирать) информацию для обмена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Кодировать информацию в сообщение и выбирать каналы передачи сообщения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Предотвращать и разрешать конфликты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Разрабатывать и оформлять техническую документацию 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Оформлять управленческую документацию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Соблюдать сроки формирования управленческой документации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Оценивать обеспечение производства средствами пожаротушения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Оценивать обеспечение персонала средствами индивидуальной защиты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Контролировать своевременное обновление средств защиты, формировать соответствующие заявки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Контролировать процессы по </w:t>
            </w:r>
            <w:proofErr w:type="spellStart"/>
            <w:r w:rsidRPr="00050D57">
              <w:rPr>
                <w:rFonts w:ascii="Times New Roman" w:hAnsi="Times New Roman"/>
              </w:rPr>
              <w:t>экологизации</w:t>
            </w:r>
            <w:proofErr w:type="spellEnd"/>
            <w:r w:rsidRPr="00050D57">
              <w:rPr>
                <w:rFonts w:ascii="Times New Roman" w:hAnsi="Times New Roman"/>
              </w:rPr>
              <w:t xml:space="preserve"> производства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Соблюдать периодичность проведения инструктажа 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50D57">
              <w:rPr>
                <w:rFonts w:ascii="Times New Roman" w:hAnsi="Times New Roman"/>
              </w:rPr>
              <w:t>Соблюдать правила проведения и оформления инструктажа</w:t>
            </w:r>
          </w:p>
        </w:tc>
        <w:tc>
          <w:tcPr>
            <w:tcW w:w="1729" w:type="dxa"/>
            <w:tcBorders>
              <w:bottom w:val="nil"/>
            </w:tcBorders>
          </w:tcPr>
          <w:p w:rsidR="00D94E44" w:rsidRPr="00050D57" w:rsidRDefault="00D94E44" w:rsidP="0074439D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050D57">
              <w:rPr>
                <w:rFonts w:ascii="Times New Roman" w:hAnsi="Times New Roman"/>
                <w:i/>
              </w:rPr>
              <w:lastRenderedPageBreak/>
              <w:t>Экспертное наблюдение - Решение ситуационных  задач</w:t>
            </w:r>
          </w:p>
        </w:tc>
      </w:tr>
      <w:tr w:rsidR="00D94E44" w:rsidRPr="00050D57" w:rsidTr="00560CC3">
        <w:tc>
          <w:tcPr>
            <w:tcW w:w="3374" w:type="dxa"/>
            <w:vMerge/>
          </w:tcPr>
          <w:p w:rsidR="00D94E44" w:rsidRPr="00050D57" w:rsidRDefault="00D94E44" w:rsidP="0074439D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103" w:type="dxa"/>
            <w:vMerge/>
          </w:tcPr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</w:tcPr>
          <w:p w:rsidR="00D94E44" w:rsidRPr="00050D57" w:rsidRDefault="00D94E44" w:rsidP="0074439D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</w:tr>
      <w:tr w:rsidR="00D94E44" w:rsidRPr="00050D57" w:rsidTr="00560CC3">
        <w:tc>
          <w:tcPr>
            <w:tcW w:w="3374" w:type="dxa"/>
            <w:vMerge/>
          </w:tcPr>
          <w:p w:rsidR="00D94E44" w:rsidRPr="00050D57" w:rsidRDefault="00D94E44" w:rsidP="0074439D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103" w:type="dxa"/>
            <w:vMerge/>
          </w:tcPr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729" w:type="dxa"/>
            <w:tcBorders>
              <w:top w:val="nil"/>
            </w:tcBorders>
          </w:tcPr>
          <w:p w:rsidR="00D94E44" w:rsidRPr="00050D57" w:rsidRDefault="00D94E44" w:rsidP="0074439D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</w:tr>
      <w:tr w:rsidR="00D94E44" w:rsidRPr="00050D57" w:rsidTr="00560CC3">
        <w:trPr>
          <w:trHeight w:val="5249"/>
        </w:trPr>
        <w:tc>
          <w:tcPr>
            <w:tcW w:w="3374" w:type="dxa"/>
          </w:tcPr>
          <w:p w:rsidR="00D94E44" w:rsidRPr="00050D57" w:rsidRDefault="00D94E44" w:rsidP="0074439D">
            <w:pPr>
              <w:spacing w:line="240" w:lineRule="auto"/>
              <w:rPr>
                <w:rFonts w:ascii="Times New Roman" w:hAnsi="Times New Roman"/>
              </w:rPr>
            </w:pPr>
          </w:p>
          <w:p w:rsidR="0020499C" w:rsidRPr="00050D57" w:rsidRDefault="0020499C" w:rsidP="0074439D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103" w:type="dxa"/>
          </w:tcPr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Извлекать информацию через систему коммуникаций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Оценивать и анализировать использование материально-технических ресурсов производства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Оценивать и анализировать использование трудовых ресурсов производства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Оценивать и анализировать использование финансовых ресурсов производства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Оценивать и анализировать организационно-технический уровень производства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Оценивать и анализировать организационно-управленческий уровень производства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Формулировать проблему путем сопоставления желаемого и фактического результатов деятельности подразделения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Генерировать и выбирать средства и способы решения задачи  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Формировать пакет документов по оформлению рационализаторского предложения</w:t>
            </w:r>
          </w:p>
          <w:p w:rsidR="00D94E44" w:rsidRPr="00050D57" w:rsidRDefault="00D94E44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Осуществлять взаимодействие с вышестоящим руководством </w:t>
            </w:r>
          </w:p>
        </w:tc>
        <w:tc>
          <w:tcPr>
            <w:tcW w:w="1729" w:type="dxa"/>
          </w:tcPr>
          <w:p w:rsidR="00D94E44" w:rsidRPr="00050D57" w:rsidRDefault="00D94E44" w:rsidP="0074439D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050D57">
              <w:rPr>
                <w:rFonts w:ascii="Times New Roman" w:hAnsi="Times New Roman"/>
                <w:i/>
              </w:rPr>
              <w:t>Экспертное наблюдение - Решение ситуационных  задач</w:t>
            </w:r>
          </w:p>
        </w:tc>
      </w:tr>
    </w:tbl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5103"/>
        <w:gridCol w:w="1701"/>
      </w:tblGrid>
      <w:tr w:rsidR="007916DE" w:rsidRPr="00050D57" w:rsidTr="00560CC3">
        <w:tc>
          <w:tcPr>
            <w:tcW w:w="3369" w:type="dxa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ОК 01. Выбирать способы </w:t>
            </w:r>
            <w:r w:rsidRPr="00050D57">
              <w:rPr>
                <w:rFonts w:ascii="Times New Roman" w:hAnsi="Times New Roman"/>
              </w:rPr>
              <w:lastRenderedPageBreak/>
              <w:t>решения задач профессиональной деятельности, применительно к различным контекстам.</w:t>
            </w:r>
          </w:p>
        </w:tc>
        <w:tc>
          <w:tcPr>
            <w:tcW w:w="5103" w:type="dxa"/>
          </w:tcPr>
          <w:p w:rsidR="007916DE" w:rsidRPr="00050D57" w:rsidRDefault="007916DE" w:rsidP="00E1260F">
            <w:pPr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lastRenderedPageBreak/>
              <w:t xml:space="preserve">обоснованность постановки цели, выбора и </w:t>
            </w:r>
            <w:r w:rsidRPr="00050D57">
              <w:rPr>
                <w:rFonts w:ascii="Times New Roman" w:hAnsi="Times New Roman"/>
              </w:rPr>
              <w:lastRenderedPageBreak/>
              <w:t>применения методов и способов решения профессиональных задач;</w:t>
            </w: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701" w:type="dxa"/>
            <w:vMerge w:val="restart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Экзамен квалификационный</w:t>
            </w:r>
          </w:p>
        </w:tc>
      </w:tr>
      <w:tr w:rsidR="007916DE" w:rsidRPr="00050D57" w:rsidTr="00560CC3">
        <w:tc>
          <w:tcPr>
            <w:tcW w:w="3369" w:type="dxa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lastRenderedPageBreak/>
              <w:t xml:space="preserve">ОК 02. </w:t>
            </w:r>
            <w:r w:rsidR="00C71CAE" w:rsidRPr="00C71CAE">
              <w:rPr>
                <w:rFonts w:eastAsiaTheme="minorHAnsi" w:cstheme="minorBidi"/>
                <w:lang w:eastAsia="en-US"/>
              </w:rPr>
              <w:t xml:space="preserve"> </w:t>
            </w:r>
            <w:r w:rsidR="00C71CAE" w:rsidRPr="00C71CAE">
              <w:rPr>
                <w:rFonts w:ascii="Times New Roman" w:hAnsi="Times New Roman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  <w:r w:rsidRPr="00050D57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- использование различных источников, включая электронные ресурсы, медиа-ресурсы,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701" w:type="dxa"/>
            <w:vMerge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16DE" w:rsidRPr="00050D57" w:rsidTr="00560CC3">
        <w:tc>
          <w:tcPr>
            <w:tcW w:w="3369" w:type="dxa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ОК 03. </w:t>
            </w:r>
            <w:r w:rsidR="00C71CAE" w:rsidRPr="00C71CAE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Pr="00050D57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- демонстрация ответственности за принятые решения</w:t>
            </w: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701" w:type="dxa"/>
            <w:vMerge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16DE" w:rsidRPr="00050D57" w:rsidTr="00560CC3">
        <w:tc>
          <w:tcPr>
            <w:tcW w:w="3369" w:type="dxa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ОК 04. </w:t>
            </w:r>
            <w:r w:rsidR="00C71CAE" w:rsidRPr="00C71CAE">
              <w:rPr>
                <w:rFonts w:eastAsiaTheme="minorHAnsi" w:cstheme="minorBidi"/>
                <w:lang w:eastAsia="en-US"/>
              </w:rPr>
              <w:t xml:space="preserve"> </w:t>
            </w:r>
            <w:r w:rsidR="00C71CAE" w:rsidRPr="00C71CAE">
              <w:rPr>
                <w:rFonts w:ascii="Times New Roman" w:hAnsi="Times New Roman"/>
              </w:rPr>
              <w:t xml:space="preserve">Эффективно взаимодействовать и работать в коллективе и команде </w:t>
            </w:r>
            <w:r w:rsidRPr="00050D57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1701" w:type="dxa"/>
            <w:vMerge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16DE" w:rsidRPr="00050D57" w:rsidTr="00560CC3">
        <w:tc>
          <w:tcPr>
            <w:tcW w:w="3369" w:type="dxa"/>
          </w:tcPr>
          <w:p w:rsidR="007916DE" w:rsidRPr="00050D57" w:rsidRDefault="007916DE" w:rsidP="00690C6A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ОК 05.</w:t>
            </w:r>
            <w:r w:rsidRPr="00050D57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r w:rsidR="00690C6A" w:rsidRPr="00690C6A">
              <w:rPr>
                <w:rFonts w:eastAsiaTheme="minorHAnsi" w:cstheme="minorBidi"/>
                <w:lang w:eastAsia="en-US"/>
              </w:rPr>
              <w:t xml:space="preserve"> </w:t>
            </w:r>
            <w:r w:rsidR="00690C6A" w:rsidRPr="00690C6A">
              <w:rPr>
                <w:rFonts w:ascii="Times New Roman" w:eastAsia="Times New Roman" w:hAnsi="Times New Roman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Pr="00050D57">
              <w:rPr>
                <w:rFonts w:ascii="Times New Roman" w:eastAsia="Times New Roman" w:hAnsi="Times New Roman"/>
                <w:lang w:eastAsia="en-US"/>
              </w:rPr>
              <w:t>.</w:t>
            </w:r>
          </w:p>
        </w:tc>
        <w:tc>
          <w:tcPr>
            <w:tcW w:w="5103" w:type="dxa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-грамотность устной и письменной речи,</w:t>
            </w: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- ясность формулирования и изложения мыслей</w:t>
            </w:r>
          </w:p>
        </w:tc>
        <w:tc>
          <w:tcPr>
            <w:tcW w:w="1701" w:type="dxa"/>
            <w:vMerge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16DE" w:rsidRPr="00050D57" w:rsidTr="00560CC3">
        <w:tc>
          <w:tcPr>
            <w:tcW w:w="3369" w:type="dxa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ОК 06.  </w:t>
            </w:r>
            <w:r w:rsidR="00352D94" w:rsidRPr="00352D94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Pr="00050D57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50D57">
              <w:rPr>
                <w:rFonts w:ascii="Times New Roman" w:hAnsi="Times New Roman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16DE" w:rsidRPr="00050D57" w:rsidTr="00560CC3">
        <w:tc>
          <w:tcPr>
            <w:tcW w:w="3369" w:type="dxa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ОК 07. </w:t>
            </w:r>
            <w:r w:rsidR="00A139A7">
              <w:t xml:space="preserve"> </w:t>
            </w:r>
            <w:r w:rsidR="00A139A7" w:rsidRPr="00A139A7">
              <w:rPr>
                <w:rFonts w:ascii="Times New Roman" w:hAnsi="Times New Roman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  <w:r w:rsidRPr="00050D57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1701" w:type="dxa"/>
            <w:vMerge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16DE" w:rsidRPr="00050D57" w:rsidTr="00560CC3">
        <w:tc>
          <w:tcPr>
            <w:tcW w:w="3369" w:type="dxa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t xml:space="preserve">ОК 08. </w:t>
            </w:r>
            <w:r w:rsidR="00B7081A" w:rsidRPr="00B7081A">
              <w:rPr>
                <w:rFonts w:eastAsiaTheme="minorHAnsi" w:cstheme="minorBidi"/>
                <w:lang w:eastAsia="en-US"/>
              </w:rPr>
              <w:t xml:space="preserve"> </w:t>
            </w:r>
            <w:r w:rsidR="00B7081A" w:rsidRPr="00B7081A">
              <w:rPr>
                <w:rFonts w:ascii="Times New Roman" w:hAnsi="Times New Roman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      </w:r>
            <w:r w:rsidR="00B7081A" w:rsidRPr="00B7081A">
              <w:rPr>
                <w:rFonts w:ascii="Times New Roman" w:hAnsi="Times New Roman"/>
              </w:rPr>
              <w:lastRenderedPageBreak/>
              <w:t xml:space="preserve">подготовленности </w:t>
            </w:r>
            <w:r w:rsidRPr="00050D57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lastRenderedPageBreak/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16DE" w:rsidRPr="00050D57" w:rsidTr="00560CC3">
        <w:tc>
          <w:tcPr>
            <w:tcW w:w="3369" w:type="dxa"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  <w:r w:rsidRPr="00050D57">
              <w:rPr>
                <w:rFonts w:ascii="Times New Roman" w:hAnsi="Times New Roman"/>
              </w:rPr>
              <w:lastRenderedPageBreak/>
              <w:t xml:space="preserve">ОК 09. </w:t>
            </w:r>
            <w:r w:rsidR="00FE252C">
              <w:t xml:space="preserve"> </w:t>
            </w:r>
            <w:r w:rsidR="00FE252C" w:rsidRPr="00FE252C">
              <w:rPr>
                <w:rFonts w:ascii="Times New Roman" w:hAnsi="Times New Roman"/>
              </w:rPr>
              <w:t xml:space="preserve">Пользоваться профессиональной документацией на государственном и иностранном языках </w:t>
            </w:r>
            <w:r w:rsidRPr="00050D57">
              <w:rPr>
                <w:rFonts w:ascii="Times New Roman" w:hAnsi="Times New Roman"/>
              </w:rPr>
              <w:t>.</w:t>
            </w:r>
          </w:p>
        </w:tc>
        <w:tc>
          <w:tcPr>
            <w:tcW w:w="5103" w:type="dxa"/>
          </w:tcPr>
          <w:p w:rsidR="007916DE" w:rsidRPr="00050D57" w:rsidRDefault="007916DE" w:rsidP="0074439D">
            <w:pPr>
              <w:pStyle w:val="a9"/>
              <w:rPr>
                <w:sz w:val="22"/>
                <w:szCs w:val="22"/>
                <w:lang w:val="ru-RU"/>
              </w:rPr>
            </w:pPr>
            <w:r w:rsidRPr="00050D57">
              <w:rPr>
                <w:bCs/>
                <w:sz w:val="22"/>
                <w:szCs w:val="22"/>
                <w:lang w:val="ru-RU"/>
              </w:rPr>
              <w:t>- эффективность использования и</w:t>
            </w:r>
            <w:r w:rsidRPr="00050D57">
              <w:rPr>
                <w:sz w:val="22"/>
                <w:szCs w:val="22"/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1701" w:type="dxa"/>
            <w:vMerge/>
          </w:tcPr>
          <w:p w:rsidR="007916DE" w:rsidRPr="00050D57" w:rsidRDefault="007916DE" w:rsidP="0074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18F0" w:rsidRPr="00050D57" w:rsidRDefault="003D18F0" w:rsidP="00D94E44">
      <w:pPr>
        <w:rPr>
          <w:rFonts w:ascii="Times New Roman" w:hAnsi="Times New Roman"/>
        </w:rPr>
      </w:pPr>
    </w:p>
    <w:sectPr w:rsidR="003D18F0" w:rsidRPr="00050D57" w:rsidSect="00560CC3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E3A" w:rsidRDefault="00595E3A" w:rsidP="00D94E44">
      <w:pPr>
        <w:spacing w:after="0" w:line="240" w:lineRule="auto"/>
      </w:pPr>
      <w:r>
        <w:separator/>
      </w:r>
    </w:p>
  </w:endnote>
  <w:endnote w:type="continuationSeparator" w:id="0">
    <w:p w:rsidR="00595E3A" w:rsidRDefault="00595E3A" w:rsidP="00D94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E3A" w:rsidRDefault="00595E3A" w:rsidP="00D94E44">
      <w:pPr>
        <w:spacing w:after="0" w:line="240" w:lineRule="auto"/>
      </w:pPr>
      <w:r>
        <w:separator/>
      </w:r>
    </w:p>
  </w:footnote>
  <w:footnote w:type="continuationSeparator" w:id="0">
    <w:p w:rsidR="00595E3A" w:rsidRDefault="00595E3A" w:rsidP="00D94E44">
      <w:pPr>
        <w:spacing w:after="0" w:line="240" w:lineRule="auto"/>
      </w:pPr>
      <w:r>
        <w:continuationSeparator/>
      </w:r>
    </w:p>
  </w:footnote>
  <w:footnote w:id="1">
    <w:p w:rsidR="009F14E8" w:rsidRPr="004F3587" w:rsidRDefault="009F14E8" w:rsidP="00B9612F">
      <w:pPr>
        <w:pStyle w:val="aa"/>
        <w:jc w:val="both"/>
        <w:rPr>
          <w:lang w:val="ru-RU"/>
        </w:rPr>
      </w:pPr>
      <w:r w:rsidRPr="004F3587">
        <w:rPr>
          <w:rStyle w:val="ac"/>
        </w:rPr>
        <w:footnoteRef/>
      </w:r>
      <w:r w:rsidRPr="004F3587">
        <w:rPr>
          <w:lang w:val="ru-RU"/>
        </w:rPr>
        <w:t xml:space="preserve"> </w:t>
      </w:r>
      <w:r w:rsidRPr="004F3587">
        <w:rPr>
          <w:rStyle w:val="af"/>
          <w:i w:val="0"/>
          <w:iCs/>
          <w:lang w:val="ru-RU"/>
        </w:rPr>
        <w:t>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междисциплинарного курса.</w:t>
      </w:r>
    </w:p>
  </w:footnote>
  <w:footnote w:id="2">
    <w:p w:rsidR="009F14E8" w:rsidRPr="004F3587" w:rsidRDefault="009F14E8" w:rsidP="00B9612F">
      <w:pPr>
        <w:pStyle w:val="aa"/>
        <w:jc w:val="both"/>
        <w:rPr>
          <w:lang w:val="ru-RU"/>
        </w:rPr>
      </w:pPr>
      <w:r w:rsidRPr="004F3587">
        <w:rPr>
          <w:rStyle w:val="ac"/>
        </w:rPr>
        <w:footnoteRef/>
      </w:r>
      <w:r w:rsidRPr="004F3587">
        <w:rPr>
          <w:lang w:val="ru-RU"/>
        </w:rPr>
        <w:t xml:space="preserve"> Консультации вставляются в случае отсутствия в учебном плане недель на промежуточную аттестацию по модулю.</w:t>
      </w:r>
    </w:p>
  </w:footnote>
  <w:footnote w:id="3">
    <w:p w:rsidR="009F14E8" w:rsidRPr="004F3587" w:rsidRDefault="009F14E8" w:rsidP="00B9612F">
      <w:pPr>
        <w:pStyle w:val="aa"/>
        <w:jc w:val="both"/>
        <w:rPr>
          <w:i/>
          <w:lang w:val="ru-RU"/>
        </w:rPr>
      </w:pPr>
      <w:r w:rsidRPr="004F3587">
        <w:rPr>
          <w:rStyle w:val="ac"/>
          <w:i/>
        </w:rPr>
        <w:footnoteRef/>
      </w:r>
      <w:r w:rsidRPr="004F3587">
        <w:rPr>
          <w:i/>
          <w:lang w:val="ru-RU"/>
        </w:rPr>
        <w:t xml:space="preserve"> </w:t>
      </w:r>
      <w:r w:rsidRPr="004F3587">
        <w:rPr>
          <w:iCs/>
          <w:lang w:val="ru-RU"/>
        </w:rPr>
        <w:t>Данная колонка указывается только для специальностей СПО.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1E47B7B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6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A41E79"/>
    <w:multiLevelType w:val="multilevel"/>
    <w:tmpl w:val="8DAA14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2321F45"/>
    <w:multiLevelType w:val="hybridMultilevel"/>
    <w:tmpl w:val="581E1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2DB0037F"/>
    <w:multiLevelType w:val="multilevel"/>
    <w:tmpl w:val="AC6671D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003" w:hanging="720"/>
      </w:pPr>
    </w:lvl>
    <w:lvl w:ilvl="2">
      <w:start w:val="1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929" w:hanging="108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855" w:hanging="1440"/>
      </w:pPr>
    </w:lvl>
    <w:lvl w:ilvl="6">
      <w:start w:val="1"/>
      <w:numFmt w:val="decimal"/>
      <w:lvlText w:val="%1.%2.%3.%4.%5.%6.%7."/>
      <w:lvlJc w:val="left"/>
      <w:pPr>
        <w:ind w:left="3498" w:hanging="1800"/>
      </w:pPr>
    </w:lvl>
    <w:lvl w:ilvl="7">
      <w:start w:val="1"/>
      <w:numFmt w:val="decimal"/>
      <w:lvlText w:val="%1.%2.%3.%4.%5.%6.%7.%8."/>
      <w:lvlJc w:val="left"/>
      <w:pPr>
        <w:ind w:left="3781" w:hanging="1800"/>
      </w:pPr>
    </w:lvl>
    <w:lvl w:ilvl="8">
      <w:start w:val="1"/>
      <w:numFmt w:val="decimal"/>
      <w:lvlText w:val="%1.%2.%3.%4.%5.%6.%7.%8.%9."/>
      <w:lvlJc w:val="left"/>
      <w:pPr>
        <w:ind w:left="4424" w:hanging="2160"/>
      </w:pPr>
    </w:lvl>
  </w:abstractNum>
  <w:abstractNum w:abstractNumId="15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7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49C24D7A"/>
    <w:multiLevelType w:val="multilevel"/>
    <w:tmpl w:val="07CED5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0">
    <w:nsid w:val="5BA214D8"/>
    <w:multiLevelType w:val="multilevel"/>
    <w:tmpl w:val="C59688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3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4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nsid w:val="7CFD47B4"/>
    <w:multiLevelType w:val="multilevel"/>
    <w:tmpl w:val="F7A283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19"/>
  </w:num>
  <w:num w:numId="4">
    <w:abstractNumId w:val="22"/>
  </w:num>
  <w:num w:numId="5">
    <w:abstractNumId w:val="15"/>
  </w:num>
  <w:num w:numId="6">
    <w:abstractNumId w:val="4"/>
  </w:num>
  <w:num w:numId="7">
    <w:abstractNumId w:val="21"/>
  </w:num>
  <w:num w:numId="8">
    <w:abstractNumId w:val="13"/>
  </w:num>
  <w:num w:numId="9">
    <w:abstractNumId w:val="3"/>
  </w:num>
  <w:num w:numId="10">
    <w:abstractNumId w:val="24"/>
  </w:num>
  <w:num w:numId="11">
    <w:abstractNumId w:val="7"/>
  </w:num>
  <w:num w:numId="12">
    <w:abstractNumId w:val="16"/>
  </w:num>
  <w:num w:numId="13">
    <w:abstractNumId w:val="1"/>
  </w:num>
  <w:num w:numId="14">
    <w:abstractNumId w:val="23"/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"/>
  </w:num>
  <w:num w:numId="18">
    <w:abstractNumId w:val="18"/>
  </w:num>
  <w:num w:numId="19">
    <w:abstractNumId w:val="20"/>
  </w:num>
  <w:num w:numId="20">
    <w:abstractNumId w:val="11"/>
  </w:num>
  <w:num w:numId="21">
    <w:abstractNumId w:val="9"/>
  </w:num>
  <w:num w:numId="22">
    <w:abstractNumId w:val="25"/>
  </w:num>
  <w:num w:numId="23">
    <w:abstractNumId w:val="14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D86"/>
    <w:rsid w:val="00041BC7"/>
    <w:rsid w:val="00050D57"/>
    <w:rsid w:val="0007193D"/>
    <w:rsid w:val="00071DE4"/>
    <w:rsid w:val="00091BB7"/>
    <w:rsid w:val="000A5E43"/>
    <w:rsid w:val="000C17B7"/>
    <w:rsid w:val="000E6308"/>
    <w:rsid w:val="000F051D"/>
    <w:rsid w:val="000F757F"/>
    <w:rsid w:val="00114A66"/>
    <w:rsid w:val="0011617D"/>
    <w:rsid w:val="0012106E"/>
    <w:rsid w:val="001C54EF"/>
    <w:rsid w:val="001E10CB"/>
    <w:rsid w:val="001F55DB"/>
    <w:rsid w:val="0020499C"/>
    <w:rsid w:val="002050F7"/>
    <w:rsid w:val="00230F4F"/>
    <w:rsid w:val="00257EF4"/>
    <w:rsid w:val="0028637E"/>
    <w:rsid w:val="002A19A9"/>
    <w:rsid w:val="002C59FC"/>
    <w:rsid w:val="002D59EB"/>
    <w:rsid w:val="003103C5"/>
    <w:rsid w:val="00310DAC"/>
    <w:rsid w:val="0031667F"/>
    <w:rsid w:val="00352D94"/>
    <w:rsid w:val="00363C43"/>
    <w:rsid w:val="00366D20"/>
    <w:rsid w:val="00370F1A"/>
    <w:rsid w:val="003953C2"/>
    <w:rsid w:val="00395900"/>
    <w:rsid w:val="00396F96"/>
    <w:rsid w:val="003A7E2E"/>
    <w:rsid w:val="003B4B11"/>
    <w:rsid w:val="003D0104"/>
    <w:rsid w:val="003D18F0"/>
    <w:rsid w:val="00402284"/>
    <w:rsid w:val="00433453"/>
    <w:rsid w:val="00446F71"/>
    <w:rsid w:val="00467892"/>
    <w:rsid w:val="00496DD0"/>
    <w:rsid w:val="004A5F51"/>
    <w:rsid w:val="004B6CB6"/>
    <w:rsid w:val="004D3F70"/>
    <w:rsid w:val="005261AC"/>
    <w:rsid w:val="005350E9"/>
    <w:rsid w:val="00542149"/>
    <w:rsid w:val="00560CC3"/>
    <w:rsid w:val="0058519B"/>
    <w:rsid w:val="005853F0"/>
    <w:rsid w:val="00595E3A"/>
    <w:rsid w:val="005A1DD2"/>
    <w:rsid w:val="005A454A"/>
    <w:rsid w:val="005F662B"/>
    <w:rsid w:val="00620E50"/>
    <w:rsid w:val="00641AF2"/>
    <w:rsid w:val="00690C6A"/>
    <w:rsid w:val="006B1EB3"/>
    <w:rsid w:val="006C48F5"/>
    <w:rsid w:val="006C5022"/>
    <w:rsid w:val="006E08E8"/>
    <w:rsid w:val="006E42F4"/>
    <w:rsid w:val="0071058F"/>
    <w:rsid w:val="00720D70"/>
    <w:rsid w:val="00737FED"/>
    <w:rsid w:val="0074439D"/>
    <w:rsid w:val="007449F4"/>
    <w:rsid w:val="0075089E"/>
    <w:rsid w:val="0076518D"/>
    <w:rsid w:val="007916DE"/>
    <w:rsid w:val="0079658D"/>
    <w:rsid w:val="007C4FDA"/>
    <w:rsid w:val="007D2672"/>
    <w:rsid w:val="007D4934"/>
    <w:rsid w:val="007F1151"/>
    <w:rsid w:val="008035B5"/>
    <w:rsid w:val="00805242"/>
    <w:rsid w:val="008123BA"/>
    <w:rsid w:val="008238C3"/>
    <w:rsid w:val="00840A71"/>
    <w:rsid w:val="00844D86"/>
    <w:rsid w:val="00854E63"/>
    <w:rsid w:val="0088777D"/>
    <w:rsid w:val="008918BD"/>
    <w:rsid w:val="00895CC6"/>
    <w:rsid w:val="008E1E8C"/>
    <w:rsid w:val="008E7736"/>
    <w:rsid w:val="008F266A"/>
    <w:rsid w:val="00907513"/>
    <w:rsid w:val="009308B4"/>
    <w:rsid w:val="00933735"/>
    <w:rsid w:val="0094185C"/>
    <w:rsid w:val="00961FF9"/>
    <w:rsid w:val="00962AB5"/>
    <w:rsid w:val="009A22DB"/>
    <w:rsid w:val="009A2FB9"/>
    <w:rsid w:val="009A4E14"/>
    <w:rsid w:val="009E583A"/>
    <w:rsid w:val="009F14E8"/>
    <w:rsid w:val="00A03357"/>
    <w:rsid w:val="00A07DAC"/>
    <w:rsid w:val="00A139A7"/>
    <w:rsid w:val="00A21738"/>
    <w:rsid w:val="00A24B05"/>
    <w:rsid w:val="00A2527B"/>
    <w:rsid w:val="00A55207"/>
    <w:rsid w:val="00A64E7D"/>
    <w:rsid w:val="00A71475"/>
    <w:rsid w:val="00A8151C"/>
    <w:rsid w:val="00AA0651"/>
    <w:rsid w:val="00AC50D1"/>
    <w:rsid w:val="00AD2E7B"/>
    <w:rsid w:val="00AF004B"/>
    <w:rsid w:val="00B14B96"/>
    <w:rsid w:val="00B2610A"/>
    <w:rsid w:val="00B7081A"/>
    <w:rsid w:val="00B77158"/>
    <w:rsid w:val="00B86A7A"/>
    <w:rsid w:val="00B86BC2"/>
    <w:rsid w:val="00B9612F"/>
    <w:rsid w:val="00BB56F4"/>
    <w:rsid w:val="00BD6B54"/>
    <w:rsid w:val="00C23E2F"/>
    <w:rsid w:val="00C32AA8"/>
    <w:rsid w:val="00C41D2E"/>
    <w:rsid w:val="00C51182"/>
    <w:rsid w:val="00C71CAE"/>
    <w:rsid w:val="00C9570E"/>
    <w:rsid w:val="00CF0837"/>
    <w:rsid w:val="00D44517"/>
    <w:rsid w:val="00D55568"/>
    <w:rsid w:val="00D83C70"/>
    <w:rsid w:val="00D86E25"/>
    <w:rsid w:val="00D94E44"/>
    <w:rsid w:val="00DD792C"/>
    <w:rsid w:val="00E051FF"/>
    <w:rsid w:val="00E1260F"/>
    <w:rsid w:val="00E14C76"/>
    <w:rsid w:val="00E20738"/>
    <w:rsid w:val="00E37F43"/>
    <w:rsid w:val="00E501E4"/>
    <w:rsid w:val="00E52DC6"/>
    <w:rsid w:val="00E853EB"/>
    <w:rsid w:val="00EB516D"/>
    <w:rsid w:val="00EC4F49"/>
    <w:rsid w:val="00EC646E"/>
    <w:rsid w:val="00ED4A01"/>
    <w:rsid w:val="00ED557B"/>
    <w:rsid w:val="00EF3B1E"/>
    <w:rsid w:val="00EF73C3"/>
    <w:rsid w:val="00F042F3"/>
    <w:rsid w:val="00F057C0"/>
    <w:rsid w:val="00F158F4"/>
    <w:rsid w:val="00F2082E"/>
    <w:rsid w:val="00F25FEB"/>
    <w:rsid w:val="00F43FF7"/>
    <w:rsid w:val="00F73FBA"/>
    <w:rsid w:val="00F91C9A"/>
    <w:rsid w:val="00FA6AF8"/>
    <w:rsid w:val="00FB28A0"/>
    <w:rsid w:val="00FB7DE8"/>
    <w:rsid w:val="00FE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4E44"/>
    <w:rPr>
      <w:rFonts w:eastAsiaTheme="minorEastAsia" w:cs="Times New Roman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D94E44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D94E4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94E44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D94E4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D94E44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D94E44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94E44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94E44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D94E44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D94E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D94E44"/>
    <w:pPr>
      <w:spacing w:after="0" w:line="240" w:lineRule="auto"/>
      <w:ind w:right="-57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D94E4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D94E44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D94E4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D94E4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D94E44"/>
    <w:rPr>
      <w:rFonts w:cs="Times New Roman"/>
    </w:rPr>
  </w:style>
  <w:style w:type="paragraph" w:styleId="a9">
    <w:name w:val="Normal (Web)"/>
    <w:basedOn w:val="a0"/>
    <w:uiPriority w:val="99"/>
    <w:rsid w:val="00D94E4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D94E44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D94E4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D94E44"/>
    <w:rPr>
      <w:vertAlign w:val="superscript"/>
    </w:rPr>
  </w:style>
  <w:style w:type="paragraph" w:styleId="23">
    <w:name w:val="List 2"/>
    <w:basedOn w:val="a0"/>
    <w:uiPriority w:val="99"/>
    <w:rsid w:val="00D94E44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1"/>
    <w:uiPriority w:val="99"/>
    <w:rsid w:val="00D94E44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D94E44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D94E44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94E44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D94E44"/>
    <w:rPr>
      <w:rFonts w:ascii="Times New Roman" w:hAnsi="Times New Roman"/>
      <w:sz w:val="20"/>
      <w:lang w:val="x-none" w:eastAsia="ru-RU"/>
    </w:rPr>
  </w:style>
  <w:style w:type="paragraph" w:styleId="ae">
    <w:name w:val="List Paragraph"/>
    <w:basedOn w:val="a0"/>
    <w:uiPriority w:val="34"/>
    <w:qFormat/>
    <w:rsid w:val="00D94E44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1"/>
    <w:uiPriority w:val="20"/>
    <w:qFormat/>
    <w:rsid w:val="00D94E44"/>
    <w:rPr>
      <w:i/>
    </w:rPr>
  </w:style>
  <w:style w:type="paragraph" w:styleId="af0">
    <w:name w:val="Balloon Text"/>
    <w:basedOn w:val="a0"/>
    <w:link w:val="af1"/>
    <w:uiPriority w:val="99"/>
    <w:rsid w:val="00D94E4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D94E44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D94E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D94E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D94E4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D94E44"/>
    <w:rPr>
      <w:rFonts w:ascii="Times New Roman" w:hAnsi="Times New Roman"/>
      <w:sz w:val="20"/>
    </w:rPr>
  </w:style>
  <w:style w:type="paragraph" w:styleId="af5">
    <w:name w:val="annotation text"/>
    <w:basedOn w:val="a0"/>
    <w:link w:val="af4"/>
    <w:uiPriority w:val="99"/>
    <w:unhideWhenUsed/>
    <w:rsid w:val="00D94E44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4">
    <w:name w:val="Текст примечания Знак1"/>
    <w:basedOn w:val="a1"/>
    <w:uiPriority w:val="99"/>
    <w:semiHidden/>
    <w:rsid w:val="00D94E44"/>
    <w:rPr>
      <w:rFonts w:eastAsiaTheme="minorEastAsia" w:cs="Times New Roman"/>
      <w:sz w:val="20"/>
      <w:szCs w:val="20"/>
      <w:lang w:eastAsia="ru-RU"/>
    </w:rPr>
  </w:style>
  <w:style w:type="character" w:customStyle="1" w:styleId="120">
    <w:name w:val="Текст примечания Знак12"/>
    <w:basedOn w:val="a1"/>
    <w:uiPriority w:val="99"/>
    <w:rsid w:val="00D94E44"/>
    <w:rPr>
      <w:rFonts w:cs="Times New Roman"/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D94E44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D94E44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semiHidden/>
    <w:rsid w:val="00D94E44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1">
    <w:name w:val="Тема примечания Знак12"/>
    <w:basedOn w:val="120"/>
    <w:uiPriority w:val="99"/>
    <w:rsid w:val="00D94E44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D94E4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D94E4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94E44"/>
  </w:style>
  <w:style w:type="character" w:customStyle="1" w:styleId="af8">
    <w:name w:val="Цветовое выделение"/>
    <w:uiPriority w:val="99"/>
    <w:rsid w:val="00D94E44"/>
    <w:rPr>
      <w:b/>
      <w:color w:val="26282F"/>
    </w:rPr>
  </w:style>
  <w:style w:type="character" w:customStyle="1" w:styleId="af9">
    <w:name w:val="Гипертекстовая ссылка"/>
    <w:uiPriority w:val="99"/>
    <w:rsid w:val="00D94E44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D94E44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D94E44"/>
  </w:style>
  <w:style w:type="paragraph" w:customStyle="1" w:styleId="afd">
    <w:name w:val="Внимание: недобросовестность!"/>
    <w:basedOn w:val="afb"/>
    <w:next w:val="a0"/>
    <w:uiPriority w:val="99"/>
    <w:rsid w:val="00D94E44"/>
  </w:style>
  <w:style w:type="character" w:customStyle="1" w:styleId="afe">
    <w:name w:val="Выделение для Базового Поиска"/>
    <w:uiPriority w:val="99"/>
    <w:rsid w:val="00D94E44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D94E44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1"/>
    <w:next w:val="a0"/>
    <w:uiPriority w:val="99"/>
    <w:rsid w:val="00D94E44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D94E4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D94E44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D94E44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D94E44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D94E44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D94E4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D94E4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D94E44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D94E44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D94E44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D94E44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D94E44"/>
  </w:style>
  <w:style w:type="paragraph" w:customStyle="1" w:styleId="afff6">
    <w:name w:val="Моноширинный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D94E44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D94E44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D94E44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D94E44"/>
    <w:pPr>
      <w:ind w:left="140"/>
    </w:pPr>
  </w:style>
  <w:style w:type="character" w:customStyle="1" w:styleId="afffe">
    <w:name w:val="Опечатки"/>
    <w:uiPriority w:val="99"/>
    <w:rsid w:val="00D94E44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D94E44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D94E4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D94E44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D94E4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D94E44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D94E44"/>
  </w:style>
  <w:style w:type="paragraph" w:customStyle="1" w:styleId="affff6">
    <w:name w:val="Примечание."/>
    <w:basedOn w:val="afb"/>
    <w:next w:val="a0"/>
    <w:uiPriority w:val="99"/>
    <w:rsid w:val="00D94E44"/>
  </w:style>
  <w:style w:type="character" w:customStyle="1" w:styleId="affff7">
    <w:name w:val="Продолжение ссылки"/>
    <w:uiPriority w:val="99"/>
    <w:rsid w:val="00D94E44"/>
  </w:style>
  <w:style w:type="paragraph" w:customStyle="1" w:styleId="affff8">
    <w:name w:val="Словарная статья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D94E44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D94E44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D94E44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D94E44"/>
    <w:rPr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D94E44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D94E44"/>
    <w:rPr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D94E44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94E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1"/>
    <w:uiPriority w:val="99"/>
    <w:unhideWhenUsed/>
    <w:rsid w:val="00D94E44"/>
    <w:rPr>
      <w:sz w:val="16"/>
    </w:rPr>
  </w:style>
  <w:style w:type="paragraph" w:styleId="41">
    <w:name w:val="toc 4"/>
    <w:basedOn w:val="a0"/>
    <w:next w:val="a0"/>
    <w:autoRedefine/>
    <w:uiPriority w:val="39"/>
    <w:rsid w:val="00D94E44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D94E44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D94E44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D94E44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D94E44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D94E44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D94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2"/>
    <w:uiPriority w:val="59"/>
    <w:rsid w:val="00D94E44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D94E44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D94E44"/>
    <w:rPr>
      <w:rFonts w:eastAsiaTheme="minorEastAsia" w:cs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D94E44"/>
    <w:rPr>
      <w:rFonts w:cs="Times New Roman"/>
      <w:vertAlign w:val="superscript"/>
    </w:rPr>
  </w:style>
  <w:style w:type="character" w:customStyle="1" w:styleId="s10">
    <w:name w:val="s1"/>
    <w:rsid w:val="00D94E44"/>
  </w:style>
  <w:style w:type="paragraph" w:customStyle="1" w:styleId="27">
    <w:name w:val="Заголовок2"/>
    <w:basedOn w:val="aff1"/>
    <w:next w:val="a0"/>
    <w:uiPriority w:val="99"/>
    <w:rsid w:val="00D94E44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D94E44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basedOn w:val="a2"/>
    <w:next w:val="afffff5"/>
    <w:uiPriority w:val="39"/>
    <w:rsid w:val="00D94E44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D94E4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1">
    <w:name w:val="c1"/>
    <w:basedOn w:val="a0"/>
    <w:rsid w:val="00D94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D94E44"/>
    <w:rPr>
      <w:rFonts w:cs="Times New Roman"/>
    </w:rPr>
  </w:style>
  <w:style w:type="paragraph" w:customStyle="1" w:styleId="formattext">
    <w:name w:val="formattext"/>
    <w:basedOn w:val="a0"/>
    <w:rsid w:val="00D94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a">
    <w:name w:val="Strong"/>
    <w:basedOn w:val="a1"/>
    <w:uiPriority w:val="22"/>
    <w:qFormat/>
    <w:rsid w:val="00D94E44"/>
    <w:rPr>
      <w:rFonts w:cs="Times New Roman"/>
      <w:b/>
      <w:bCs/>
    </w:rPr>
  </w:style>
  <w:style w:type="character" w:customStyle="1" w:styleId="WW8Num2z0">
    <w:name w:val="WW8Num2z0"/>
    <w:rsid w:val="00D94E44"/>
    <w:rPr>
      <w:rFonts w:ascii="Symbol" w:hAnsi="Symbol"/>
      <w:b/>
    </w:rPr>
  </w:style>
  <w:style w:type="character" w:customStyle="1" w:styleId="WW8Num3z0">
    <w:name w:val="WW8Num3z0"/>
    <w:rsid w:val="00D94E44"/>
    <w:rPr>
      <w:b/>
    </w:rPr>
  </w:style>
  <w:style w:type="character" w:customStyle="1" w:styleId="WW8Num6z0">
    <w:name w:val="WW8Num6z0"/>
    <w:rsid w:val="00D94E44"/>
    <w:rPr>
      <w:b/>
    </w:rPr>
  </w:style>
  <w:style w:type="character" w:customStyle="1" w:styleId="18">
    <w:name w:val="Основной шрифт абзаца1"/>
    <w:rsid w:val="00D94E44"/>
  </w:style>
  <w:style w:type="character" w:customStyle="1" w:styleId="afffffb">
    <w:name w:val="Символ сноски"/>
    <w:rsid w:val="00D94E44"/>
    <w:rPr>
      <w:vertAlign w:val="superscript"/>
    </w:rPr>
  </w:style>
  <w:style w:type="character" w:customStyle="1" w:styleId="19">
    <w:name w:val="Знак примечания1"/>
    <w:rsid w:val="00D94E44"/>
    <w:rPr>
      <w:sz w:val="16"/>
    </w:rPr>
  </w:style>
  <w:style w:type="character" w:customStyle="1" w:styleId="b-serp-urlitem1">
    <w:name w:val="b-serp-url__item1"/>
    <w:basedOn w:val="18"/>
    <w:rsid w:val="00D94E44"/>
    <w:rPr>
      <w:rFonts w:cs="Times New Roman"/>
    </w:rPr>
  </w:style>
  <w:style w:type="character" w:customStyle="1" w:styleId="b-serp-urlmark1">
    <w:name w:val="b-serp-url__mark1"/>
    <w:basedOn w:val="18"/>
    <w:rsid w:val="00D94E44"/>
    <w:rPr>
      <w:rFonts w:cs="Times New Roman"/>
    </w:rPr>
  </w:style>
  <w:style w:type="paragraph" w:customStyle="1" w:styleId="32">
    <w:name w:val="Заголовок3"/>
    <w:basedOn w:val="a0"/>
    <w:next w:val="a4"/>
    <w:rsid w:val="00D94E44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D94E44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a">
    <w:name w:val="Название1"/>
    <w:basedOn w:val="a0"/>
    <w:rsid w:val="00D94E44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D94E44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D94E44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D94E44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D94E44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D94E44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D94E44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8">
    <w:name w:val="Знак2"/>
    <w:basedOn w:val="a0"/>
    <w:rsid w:val="00D94E44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D94E44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D94E44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D94E44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D94E44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D94E44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0">
    <w:name w:val="Текст примечания Знак11"/>
    <w:basedOn w:val="a1"/>
    <w:uiPriority w:val="99"/>
    <w:rsid w:val="00D94E44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D94E44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D94E44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D94E44"/>
    <w:pPr>
      <w:spacing w:after="120"/>
      <w:ind w:left="283"/>
    </w:pPr>
    <w:rPr>
      <w:rFonts w:ascii="Calibri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D94E44"/>
    <w:rPr>
      <w:rFonts w:ascii="Calibri" w:eastAsiaTheme="minorEastAsia" w:hAnsi="Calibri" w:cs="Arial"/>
    </w:rPr>
  </w:style>
  <w:style w:type="paragraph" w:customStyle="1" w:styleId="TableContents">
    <w:name w:val="Table Contents"/>
    <w:basedOn w:val="a0"/>
    <w:rsid w:val="00D94E44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D94E44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D94E44"/>
    <w:rPr>
      <w:rFonts w:ascii="Times New Roman" w:eastAsiaTheme="minorEastAsia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D94E44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D94E44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D94E44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D94E44"/>
    <w:rPr>
      <w:rFonts w:cs="Times New Roman"/>
    </w:rPr>
  </w:style>
  <w:style w:type="character" w:customStyle="1" w:styleId="c7">
    <w:name w:val="c7"/>
    <w:rsid w:val="00D94E44"/>
  </w:style>
  <w:style w:type="character" w:customStyle="1" w:styleId="2a">
    <w:name w:val="Основной текст (2)"/>
    <w:rsid w:val="00D94E44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D94E44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D94E44"/>
    <w:rPr>
      <w:rFonts w:cs="Times New Roman"/>
      <w:color w:val="808080"/>
    </w:rPr>
  </w:style>
  <w:style w:type="character" w:styleId="affffffa">
    <w:name w:val="FollowedHyperlink"/>
    <w:basedOn w:val="a1"/>
    <w:uiPriority w:val="99"/>
    <w:semiHidden/>
    <w:unhideWhenUsed/>
    <w:rsid w:val="00D94E44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D94E44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D94E44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D94E44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D94E44"/>
    <w:pPr>
      <w:numPr>
        <w:ilvl w:val="1"/>
        <w:numId w:val="15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D94E44"/>
    <w:pPr>
      <w:keepNext/>
      <w:numPr>
        <w:numId w:val="15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D94E44"/>
    <w:pPr>
      <w:numPr>
        <w:numId w:val="1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D94E44"/>
    <w:rPr>
      <w:rFonts w:ascii="Calibri" w:hAnsi="Calibri" w:cs="Calibri"/>
      <w:spacing w:val="2"/>
      <w:shd w:val="clear" w:color="auto" w:fill="FFFFFF"/>
    </w:rPr>
  </w:style>
  <w:style w:type="character" w:customStyle="1" w:styleId="1d">
    <w:name w:val="Основной текст1"/>
    <w:basedOn w:val="affffffb"/>
    <w:rsid w:val="00D94E44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 w:eastAsia="x-none"/>
    </w:rPr>
  </w:style>
  <w:style w:type="paragraph" w:customStyle="1" w:styleId="42">
    <w:name w:val="Основной текст4"/>
    <w:basedOn w:val="a0"/>
    <w:link w:val="affffffb"/>
    <w:rsid w:val="00D94E44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Theme="minorHAnsi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D94E44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D94E44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D94E44"/>
    <w:rPr>
      <w:rFonts w:cs="Times New Roman"/>
    </w:rPr>
  </w:style>
  <w:style w:type="paragraph" w:customStyle="1" w:styleId="productname">
    <w:name w:val="product_name"/>
    <w:basedOn w:val="a0"/>
    <w:rsid w:val="00D94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D94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3">
    <w:name w:val="Сетка таблицы3"/>
    <w:basedOn w:val="a2"/>
    <w:next w:val="afffff5"/>
    <w:uiPriority w:val="39"/>
    <w:rsid w:val="00D94E44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47">
    <w:name w:val="WWNum47"/>
    <w:rsid w:val="00D94E44"/>
    <w:pPr>
      <w:numPr>
        <w:numId w:val="9"/>
      </w:numPr>
    </w:pPr>
  </w:style>
  <w:style w:type="numbering" w:customStyle="1" w:styleId="WWNum44">
    <w:name w:val="WWNum44"/>
    <w:rsid w:val="00D94E44"/>
    <w:pPr>
      <w:numPr>
        <w:numId w:val="6"/>
      </w:numPr>
    </w:pPr>
  </w:style>
  <w:style w:type="numbering" w:customStyle="1" w:styleId="WWNum49">
    <w:name w:val="WWNum49"/>
    <w:rsid w:val="00D94E44"/>
    <w:pPr>
      <w:numPr>
        <w:numId w:val="11"/>
      </w:numPr>
    </w:pPr>
  </w:style>
  <w:style w:type="numbering" w:customStyle="1" w:styleId="WWNum46">
    <w:name w:val="WWNum46"/>
    <w:rsid w:val="00D94E44"/>
    <w:pPr>
      <w:numPr>
        <w:numId w:val="8"/>
      </w:numPr>
    </w:pPr>
  </w:style>
  <w:style w:type="numbering" w:customStyle="1" w:styleId="WWNum43">
    <w:name w:val="WWNum43"/>
    <w:rsid w:val="00D94E44"/>
    <w:pPr>
      <w:numPr>
        <w:numId w:val="5"/>
      </w:numPr>
    </w:pPr>
  </w:style>
  <w:style w:type="numbering" w:customStyle="1" w:styleId="WWNum41">
    <w:name w:val="WWNum41"/>
    <w:rsid w:val="00D94E44"/>
    <w:pPr>
      <w:numPr>
        <w:numId w:val="3"/>
      </w:numPr>
    </w:pPr>
  </w:style>
  <w:style w:type="numbering" w:customStyle="1" w:styleId="WWNum45">
    <w:name w:val="WWNum45"/>
    <w:rsid w:val="00D94E44"/>
    <w:pPr>
      <w:numPr>
        <w:numId w:val="7"/>
      </w:numPr>
    </w:pPr>
  </w:style>
  <w:style w:type="numbering" w:customStyle="1" w:styleId="WWNum42">
    <w:name w:val="WWNum42"/>
    <w:rsid w:val="00D94E44"/>
    <w:pPr>
      <w:numPr>
        <w:numId w:val="4"/>
      </w:numPr>
    </w:pPr>
  </w:style>
  <w:style w:type="numbering" w:customStyle="1" w:styleId="WWNum48">
    <w:name w:val="WWNum48"/>
    <w:rsid w:val="00D94E44"/>
    <w:pPr>
      <w:numPr>
        <w:numId w:val="1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4E44"/>
    <w:rPr>
      <w:rFonts w:eastAsiaTheme="minorEastAsia" w:cs="Times New Roman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D94E44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D94E4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94E44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D94E4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D94E44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D94E44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94E44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94E44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D94E44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D94E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D94E44"/>
    <w:pPr>
      <w:spacing w:after="0" w:line="240" w:lineRule="auto"/>
      <w:ind w:right="-57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D94E4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D94E44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D94E4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D94E4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D94E44"/>
    <w:rPr>
      <w:rFonts w:cs="Times New Roman"/>
    </w:rPr>
  </w:style>
  <w:style w:type="paragraph" w:styleId="a9">
    <w:name w:val="Normal (Web)"/>
    <w:basedOn w:val="a0"/>
    <w:uiPriority w:val="99"/>
    <w:rsid w:val="00D94E4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D94E44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D94E4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D94E44"/>
    <w:rPr>
      <w:vertAlign w:val="superscript"/>
    </w:rPr>
  </w:style>
  <w:style w:type="paragraph" w:styleId="23">
    <w:name w:val="List 2"/>
    <w:basedOn w:val="a0"/>
    <w:uiPriority w:val="99"/>
    <w:rsid w:val="00D94E44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1"/>
    <w:uiPriority w:val="99"/>
    <w:rsid w:val="00D94E44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D94E44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D94E44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94E44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D94E44"/>
    <w:rPr>
      <w:rFonts w:ascii="Times New Roman" w:hAnsi="Times New Roman"/>
      <w:sz w:val="20"/>
      <w:lang w:val="x-none" w:eastAsia="ru-RU"/>
    </w:rPr>
  </w:style>
  <w:style w:type="paragraph" w:styleId="ae">
    <w:name w:val="List Paragraph"/>
    <w:basedOn w:val="a0"/>
    <w:uiPriority w:val="34"/>
    <w:qFormat/>
    <w:rsid w:val="00D94E44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1"/>
    <w:uiPriority w:val="20"/>
    <w:qFormat/>
    <w:rsid w:val="00D94E44"/>
    <w:rPr>
      <w:i/>
    </w:rPr>
  </w:style>
  <w:style w:type="paragraph" w:styleId="af0">
    <w:name w:val="Balloon Text"/>
    <w:basedOn w:val="a0"/>
    <w:link w:val="af1"/>
    <w:uiPriority w:val="99"/>
    <w:rsid w:val="00D94E4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D94E44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D94E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D94E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D94E4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D94E44"/>
    <w:rPr>
      <w:rFonts w:ascii="Times New Roman" w:hAnsi="Times New Roman"/>
      <w:sz w:val="20"/>
    </w:rPr>
  </w:style>
  <w:style w:type="paragraph" w:styleId="af5">
    <w:name w:val="annotation text"/>
    <w:basedOn w:val="a0"/>
    <w:link w:val="af4"/>
    <w:uiPriority w:val="99"/>
    <w:unhideWhenUsed/>
    <w:rsid w:val="00D94E44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4">
    <w:name w:val="Текст примечания Знак1"/>
    <w:basedOn w:val="a1"/>
    <w:uiPriority w:val="99"/>
    <w:semiHidden/>
    <w:rsid w:val="00D94E44"/>
    <w:rPr>
      <w:rFonts w:eastAsiaTheme="minorEastAsia" w:cs="Times New Roman"/>
      <w:sz w:val="20"/>
      <w:szCs w:val="20"/>
      <w:lang w:eastAsia="ru-RU"/>
    </w:rPr>
  </w:style>
  <w:style w:type="character" w:customStyle="1" w:styleId="120">
    <w:name w:val="Текст примечания Знак12"/>
    <w:basedOn w:val="a1"/>
    <w:uiPriority w:val="99"/>
    <w:rsid w:val="00D94E44"/>
    <w:rPr>
      <w:rFonts w:cs="Times New Roman"/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D94E44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D94E44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semiHidden/>
    <w:rsid w:val="00D94E44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1">
    <w:name w:val="Тема примечания Знак12"/>
    <w:basedOn w:val="120"/>
    <w:uiPriority w:val="99"/>
    <w:rsid w:val="00D94E44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D94E4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D94E4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94E44"/>
  </w:style>
  <w:style w:type="character" w:customStyle="1" w:styleId="af8">
    <w:name w:val="Цветовое выделение"/>
    <w:uiPriority w:val="99"/>
    <w:rsid w:val="00D94E44"/>
    <w:rPr>
      <w:b/>
      <w:color w:val="26282F"/>
    </w:rPr>
  </w:style>
  <w:style w:type="character" w:customStyle="1" w:styleId="af9">
    <w:name w:val="Гипертекстовая ссылка"/>
    <w:uiPriority w:val="99"/>
    <w:rsid w:val="00D94E44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D94E44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D94E44"/>
  </w:style>
  <w:style w:type="paragraph" w:customStyle="1" w:styleId="afd">
    <w:name w:val="Внимание: недобросовестность!"/>
    <w:basedOn w:val="afb"/>
    <w:next w:val="a0"/>
    <w:uiPriority w:val="99"/>
    <w:rsid w:val="00D94E44"/>
  </w:style>
  <w:style w:type="character" w:customStyle="1" w:styleId="afe">
    <w:name w:val="Выделение для Базового Поиска"/>
    <w:uiPriority w:val="99"/>
    <w:rsid w:val="00D94E44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D94E44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1"/>
    <w:next w:val="a0"/>
    <w:uiPriority w:val="99"/>
    <w:rsid w:val="00D94E44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D94E4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D94E44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D94E44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D94E44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D94E44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D94E4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D94E4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D94E44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D94E44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D94E44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D94E44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D94E44"/>
  </w:style>
  <w:style w:type="paragraph" w:customStyle="1" w:styleId="afff6">
    <w:name w:val="Моноширинный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D94E44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D94E44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D94E44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D94E44"/>
    <w:pPr>
      <w:ind w:left="140"/>
    </w:pPr>
  </w:style>
  <w:style w:type="character" w:customStyle="1" w:styleId="afffe">
    <w:name w:val="Опечатки"/>
    <w:uiPriority w:val="99"/>
    <w:rsid w:val="00D94E44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D94E44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D94E4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D94E44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D94E4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D94E44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D94E44"/>
  </w:style>
  <w:style w:type="paragraph" w:customStyle="1" w:styleId="affff6">
    <w:name w:val="Примечание."/>
    <w:basedOn w:val="afb"/>
    <w:next w:val="a0"/>
    <w:uiPriority w:val="99"/>
    <w:rsid w:val="00D94E44"/>
  </w:style>
  <w:style w:type="character" w:customStyle="1" w:styleId="affff7">
    <w:name w:val="Продолжение ссылки"/>
    <w:uiPriority w:val="99"/>
    <w:rsid w:val="00D94E44"/>
  </w:style>
  <w:style w:type="paragraph" w:customStyle="1" w:styleId="affff8">
    <w:name w:val="Словарная статья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D94E44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D94E44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D94E44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D94E44"/>
    <w:rPr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D94E44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D94E44"/>
    <w:rPr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D94E44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D94E44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94E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1"/>
    <w:uiPriority w:val="99"/>
    <w:unhideWhenUsed/>
    <w:rsid w:val="00D94E44"/>
    <w:rPr>
      <w:sz w:val="16"/>
    </w:rPr>
  </w:style>
  <w:style w:type="paragraph" w:styleId="41">
    <w:name w:val="toc 4"/>
    <w:basedOn w:val="a0"/>
    <w:next w:val="a0"/>
    <w:autoRedefine/>
    <w:uiPriority w:val="39"/>
    <w:rsid w:val="00D94E44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D94E44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D94E44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D94E44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D94E44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D94E44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D94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2"/>
    <w:uiPriority w:val="59"/>
    <w:rsid w:val="00D94E44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D94E44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D94E44"/>
    <w:rPr>
      <w:rFonts w:eastAsiaTheme="minorEastAsia" w:cs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D94E44"/>
    <w:rPr>
      <w:rFonts w:cs="Times New Roman"/>
      <w:vertAlign w:val="superscript"/>
    </w:rPr>
  </w:style>
  <w:style w:type="character" w:customStyle="1" w:styleId="s10">
    <w:name w:val="s1"/>
    <w:rsid w:val="00D94E44"/>
  </w:style>
  <w:style w:type="paragraph" w:customStyle="1" w:styleId="27">
    <w:name w:val="Заголовок2"/>
    <w:basedOn w:val="aff1"/>
    <w:next w:val="a0"/>
    <w:uiPriority w:val="99"/>
    <w:rsid w:val="00D94E44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D94E44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basedOn w:val="a2"/>
    <w:next w:val="afffff5"/>
    <w:uiPriority w:val="39"/>
    <w:rsid w:val="00D94E44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D94E4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1">
    <w:name w:val="c1"/>
    <w:basedOn w:val="a0"/>
    <w:rsid w:val="00D94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D94E44"/>
    <w:rPr>
      <w:rFonts w:cs="Times New Roman"/>
    </w:rPr>
  </w:style>
  <w:style w:type="paragraph" w:customStyle="1" w:styleId="formattext">
    <w:name w:val="formattext"/>
    <w:basedOn w:val="a0"/>
    <w:rsid w:val="00D94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a">
    <w:name w:val="Strong"/>
    <w:basedOn w:val="a1"/>
    <w:uiPriority w:val="22"/>
    <w:qFormat/>
    <w:rsid w:val="00D94E44"/>
    <w:rPr>
      <w:rFonts w:cs="Times New Roman"/>
      <w:b/>
      <w:bCs/>
    </w:rPr>
  </w:style>
  <w:style w:type="character" w:customStyle="1" w:styleId="WW8Num2z0">
    <w:name w:val="WW8Num2z0"/>
    <w:rsid w:val="00D94E44"/>
    <w:rPr>
      <w:rFonts w:ascii="Symbol" w:hAnsi="Symbol"/>
      <w:b/>
    </w:rPr>
  </w:style>
  <w:style w:type="character" w:customStyle="1" w:styleId="WW8Num3z0">
    <w:name w:val="WW8Num3z0"/>
    <w:rsid w:val="00D94E44"/>
    <w:rPr>
      <w:b/>
    </w:rPr>
  </w:style>
  <w:style w:type="character" w:customStyle="1" w:styleId="WW8Num6z0">
    <w:name w:val="WW8Num6z0"/>
    <w:rsid w:val="00D94E44"/>
    <w:rPr>
      <w:b/>
    </w:rPr>
  </w:style>
  <w:style w:type="character" w:customStyle="1" w:styleId="18">
    <w:name w:val="Основной шрифт абзаца1"/>
    <w:rsid w:val="00D94E44"/>
  </w:style>
  <w:style w:type="character" w:customStyle="1" w:styleId="afffffb">
    <w:name w:val="Символ сноски"/>
    <w:rsid w:val="00D94E44"/>
    <w:rPr>
      <w:vertAlign w:val="superscript"/>
    </w:rPr>
  </w:style>
  <w:style w:type="character" w:customStyle="1" w:styleId="19">
    <w:name w:val="Знак примечания1"/>
    <w:rsid w:val="00D94E44"/>
    <w:rPr>
      <w:sz w:val="16"/>
    </w:rPr>
  </w:style>
  <w:style w:type="character" w:customStyle="1" w:styleId="b-serp-urlitem1">
    <w:name w:val="b-serp-url__item1"/>
    <w:basedOn w:val="18"/>
    <w:rsid w:val="00D94E44"/>
    <w:rPr>
      <w:rFonts w:cs="Times New Roman"/>
    </w:rPr>
  </w:style>
  <w:style w:type="character" w:customStyle="1" w:styleId="b-serp-urlmark1">
    <w:name w:val="b-serp-url__mark1"/>
    <w:basedOn w:val="18"/>
    <w:rsid w:val="00D94E44"/>
    <w:rPr>
      <w:rFonts w:cs="Times New Roman"/>
    </w:rPr>
  </w:style>
  <w:style w:type="paragraph" w:customStyle="1" w:styleId="32">
    <w:name w:val="Заголовок3"/>
    <w:basedOn w:val="a0"/>
    <w:next w:val="a4"/>
    <w:rsid w:val="00D94E44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D94E44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a">
    <w:name w:val="Название1"/>
    <w:basedOn w:val="a0"/>
    <w:rsid w:val="00D94E44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D94E44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D94E44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D94E44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D94E44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D94E44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D94E44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8">
    <w:name w:val="Знак2"/>
    <w:basedOn w:val="a0"/>
    <w:rsid w:val="00D94E44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D94E44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D94E44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D94E44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D94E44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D94E44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0">
    <w:name w:val="Текст примечания Знак11"/>
    <w:basedOn w:val="a1"/>
    <w:uiPriority w:val="99"/>
    <w:rsid w:val="00D94E44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D94E44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D94E44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D94E44"/>
    <w:pPr>
      <w:spacing w:after="120"/>
      <w:ind w:left="283"/>
    </w:pPr>
    <w:rPr>
      <w:rFonts w:ascii="Calibri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D94E44"/>
    <w:rPr>
      <w:rFonts w:ascii="Calibri" w:eastAsiaTheme="minorEastAsia" w:hAnsi="Calibri" w:cs="Arial"/>
    </w:rPr>
  </w:style>
  <w:style w:type="paragraph" w:customStyle="1" w:styleId="TableContents">
    <w:name w:val="Table Contents"/>
    <w:basedOn w:val="a0"/>
    <w:rsid w:val="00D94E44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D94E44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D94E44"/>
    <w:rPr>
      <w:rFonts w:ascii="Times New Roman" w:eastAsiaTheme="minorEastAsia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D94E44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D94E44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D94E44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D94E44"/>
    <w:rPr>
      <w:rFonts w:cs="Times New Roman"/>
    </w:rPr>
  </w:style>
  <w:style w:type="character" w:customStyle="1" w:styleId="c7">
    <w:name w:val="c7"/>
    <w:rsid w:val="00D94E44"/>
  </w:style>
  <w:style w:type="character" w:customStyle="1" w:styleId="2a">
    <w:name w:val="Основной текст (2)"/>
    <w:rsid w:val="00D94E44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D94E44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D94E44"/>
    <w:rPr>
      <w:rFonts w:cs="Times New Roman"/>
      <w:color w:val="808080"/>
    </w:rPr>
  </w:style>
  <w:style w:type="character" w:styleId="affffffa">
    <w:name w:val="FollowedHyperlink"/>
    <w:basedOn w:val="a1"/>
    <w:uiPriority w:val="99"/>
    <w:semiHidden/>
    <w:unhideWhenUsed/>
    <w:rsid w:val="00D94E44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D94E44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D94E44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D94E44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D94E44"/>
    <w:pPr>
      <w:numPr>
        <w:ilvl w:val="1"/>
        <w:numId w:val="15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D94E44"/>
    <w:pPr>
      <w:keepNext/>
      <w:numPr>
        <w:numId w:val="15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D94E44"/>
    <w:pPr>
      <w:numPr>
        <w:numId w:val="1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D94E44"/>
    <w:rPr>
      <w:rFonts w:ascii="Calibri" w:hAnsi="Calibri" w:cs="Calibri"/>
      <w:spacing w:val="2"/>
      <w:shd w:val="clear" w:color="auto" w:fill="FFFFFF"/>
    </w:rPr>
  </w:style>
  <w:style w:type="character" w:customStyle="1" w:styleId="1d">
    <w:name w:val="Основной текст1"/>
    <w:basedOn w:val="affffffb"/>
    <w:rsid w:val="00D94E44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 w:eastAsia="x-none"/>
    </w:rPr>
  </w:style>
  <w:style w:type="paragraph" w:customStyle="1" w:styleId="42">
    <w:name w:val="Основной текст4"/>
    <w:basedOn w:val="a0"/>
    <w:link w:val="affffffb"/>
    <w:rsid w:val="00D94E44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Theme="minorHAnsi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D94E44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D94E44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D94E44"/>
    <w:rPr>
      <w:rFonts w:cs="Times New Roman"/>
    </w:rPr>
  </w:style>
  <w:style w:type="paragraph" w:customStyle="1" w:styleId="productname">
    <w:name w:val="product_name"/>
    <w:basedOn w:val="a0"/>
    <w:rsid w:val="00D94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D94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3">
    <w:name w:val="Сетка таблицы3"/>
    <w:basedOn w:val="a2"/>
    <w:next w:val="afffff5"/>
    <w:uiPriority w:val="39"/>
    <w:rsid w:val="00D94E44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47">
    <w:name w:val="WWNum47"/>
    <w:rsid w:val="00D94E44"/>
    <w:pPr>
      <w:numPr>
        <w:numId w:val="9"/>
      </w:numPr>
    </w:pPr>
  </w:style>
  <w:style w:type="numbering" w:customStyle="1" w:styleId="WWNum44">
    <w:name w:val="WWNum44"/>
    <w:rsid w:val="00D94E44"/>
    <w:pPr>
      <w:numPr>
        <w:numId w:val="6"/>
      </w:numPr>
    </w:pPr>
  </w:style>
  <w:style w:type="numbering" w:customStyle="1" w:styleId="WWNum49">
    <w:name w:val="WWNum49"/>
    <w:rsid w:val="00D94E44"/>
    <w:pPr>
      <w:numPr>
        <w:numId w:val="11"/>
      </w:numPr>
    </w:pPr>
  </w:style>
  <w:style w:type="numbering" w:customStyle="1" w:styleId="WWNum46">
    <w:name w:val="WWNum46"/>
    <w:rsid w:val="00D94E44"/>
    <w:pPr>
      <w:numPr>
        <w:numId w:val="8"/>
      </w:numPr>
    </w:pPr>
  </w:style>
  <w:style w:type="numbering" w:customStyle="1" w:styleId="WWNum43">
    <w:name w:val="WWNum43"/>
    <w:rsid w:val="00D94E44"/>
    <w:pPr>
      <w:numPr>
        <w:numId w:val="5"/>
      </w:numPr>
    </w:pPr>
  </w:style>
  <w:style w:type="numbering" w:customStyle="1" w:styleId="WWNum41">
    <w:name w:val="WWNum41"/>
    <w:rsid w:val="00D94E44"/>
    <w:pPr>
      <w:numPr>
        <w:numId w:val="3"/>
      </w:numPr>
    </w:pPr>
  </w:style>
  <w:style w:type="numbering" w:customStyle="1" w:styleId="WWNum45">
    <w:name w:val="WWNum45"/>
    <w:rsid w:val="00D94E44"/>
    <w:pPr>
      <w:numPr>
        <w:numId w:val="7"/>
      </w:numPr>
    </w:pPr>
  </w:style>
  <w:style w:type="numbering" w:customStyle="1" w:styleId="WWNum42">
    <w:name w:val="WWNum42"/>
    <w:rsid w:val="00D94E44"/>
    <w:pPr>
      <w:numPr>
        <w:numId w:val="4"/>
      </w:numPr>
    </w:pPr>
  </w:style>
  <w:style w:type="numbering" w:customStyle="1" w:styleId="WWNum48">
    <w:name w:val="WWNum48"/>
    <w:rsid w:val="00D94E44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6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ormacs.ru/Doclist/doc/TJF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-mash.ru/sm/sistemy-dokumentacii/edinaja-sistema-tekhnologicheskojj-dokumentaci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obot.bmstu.ru/files/GOST/gost-eskd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ict.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URL:https://book.ru/book/94467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2A2C5-C353-4A2E-8335-C38C78FF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23</Pages>
  <Words>5417</Words>
  <Characters>30879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pc425</dc:creator>
  <cp:lastModifiedBy>sat023</cp:lastModifiedBy>
  <cp:revision>97</cp:revision>
  <cp:lastPrinted>2021-02-10T06:00:00Z</cp:lastPrinted>
  <dcterms:created xsi:type="dcterms:W3CDTF">2018-06-18T08:43:00Z</dcterms:created>
  <dcterms:modified xsi:type="dcterms:W3CDTF">2023-06-07T09:11:00Z</dcterms:modified>
</cp:coreProperties>
</file>